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凝心聚力 行稳致远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奋力书写中国式现代化盐城幼专新篇章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r>
        <w:rPr>
          <w:rFonts w:hint="eastAsia" w:ascii="楷体" w:hAnsi="楷体" w:eastAsia="楷体" w:cs="楷体"/>
          <w:sz w:val="30"/>
          <w:szCs w:val="30"/>
          <w:lang w:val="en-US" w:eastAsia="zh-CN"/>
        </w:rPr>
        <w:t>——在盐城幼儿师范高等专科学校第二届教代会上的工作报告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（2023年3月24日）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校长 姜统华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各位代表、同志们：</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根据大会安排，现在由我代表学校行政向大会报告第一次教代会以来学校的主要工作，</w:t>
      </w:r>
      <w:r>
        <w:rPr>
          <w:rFonts w:hint="eastAsia" w:eastAsia="仿宋"/>
          <w:color w:val="000000"/>
          <w:sz w:val="32"/>
          <w:szCs w:val="32"/>
          <w:lang w:bidi="ar"/>
        </w:rPr>
        <w:t>并</w:t>
      </w:r>
      <w:r>
        <w:rPr>
          <w:rFonts w:eastAsia="仿宋_GB2312" w:cs="仿宋_GB2312"/>
          <w:color w:val="000000"/>
          <w:sz w:val="32"/>
          <w:szCs w:val="32"/>
          <w:shd w:val="clear" w:color="auto" w:fill="FFFFFF"/>
        </w:rPr>
        <w:t>结合当前面临的形势与任务</w:t>
      </w:r>
      <w:r>
        <w:rPr>
          <w:rFonts w:hint="eastAsia" w:eastAsia="仿宋_GB2312" w:cs="仿宋_GB2312"/>
          <w:color w:val="000000"/>
          <w:sz w:val="32"/>
          <w:szCs w:val="32"/>
          <w:shd w:val="clear" w:color="auto" w:fill="FFFFFF"/>
        </w:rPr>
        <w:t>，</w:t>
      </w:r>
      <w:r>
        <w:rPr>
          <w:rFonts w:hint="eastAsia" w:eastAsia="仿宋"/>
          <w:color w:val="000000"/>
          <w:sz w:val="32"/>
          <w:szCs w:val="32"/>
          <w:lang w:bidi="ar"/>
        </w:rPr>
        <w:t>对今后工作提出建议，</w:t>
      </w:r>
      <w:r>
        <w:rPr>
          <w:rFonts w:hint="eastAsia" w:ascii="仿宋" w:hAnsi="仿宋" w:eastAsia="仿宋" w:cs="仿宋"/>
          <w:sz w:val="32"/>
          <w:szCs w:val="32"/>
          <w:lang w:val="en-US" w:eastAsia="zh-CN"/>
        </w:rPr>
        <w:t>请予审议。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第一部分  近几年工作回顾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自2019年以来，学校步入提质增效、全面发展的关键时期。这一阶段，学校在习近平新时代中国特色社会主义思想指引下，积极应对校内外环境变化带来的风险挑战，推动高质量发展取得新进展新突破。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一、坚持政治引领，党的领导全面加强</w:t>
      </w:r>
    </w:p>
    <w:p>
      <w:pPr>
        <w:spacing w:line="560" w:lineRule="exact"/>
        <w:ind w:firstLine="624" w:firstLineChars="200"/>
        <w:rPr>
          <w:rFonts w:hint="eastAsia" w:ascii="楷体" w:hAnsi="楷体" w:eastAsia="楷体" w:cs="楷体"/>
          <w:b/>
          <w:bCs/>
          <w:sz w:val="32"/>
          <w:szCs w:val="32"/>
          <w:lang w:val="en-US" w:eastAsia="zh-CN"/>
        </w:rPr>
      </w:pPr>
      <w:r>
        <w:rPr>
          <w:rFonts w:hint="eastAsia" w:eastAsia="仿宋" w:cs="宋体"/>
          <w:color w:val="000000"/>
          <w:spacing w:val="-4"/>
          <w:sz w:val="32"/>
          <w:szCs w:val="32"/>
          <w:lang w:val="en-US" w:eastAsia="zh-CN"/>
        </w:rPr>
        <w:t>五年来，学校上下</w:t>
      </w:r>
      <w:r>
        <w:rPr>
          <w:rFonts w:hint="eastAsia" w:eastAsia="仿宋" w:cs="宋体"/>
          <w:color w:val="000000"/>
          <w:spacing w:val="-4"/>
          <w:sz w:val="32"/>
          <w:szCs w:val="32"/>
        </w:rPr>
        <w:t>认真贯彻落实党中央决策部署，深刻领悟“两个确立”的决定性意义，增强“四个意识”、坚定“四个自信”、做到“两个维护”，认真</w:t>
      </w:r>
      <w:r>
        <w:rPr>
          <w:rFonts w:eastAsia="仿宋" w:cs="宋体"/>
          <w:color w:val="000000"/>
          <w:spacing w:val="-4"/>
          <w:sz w:val="32"/>
          <w:szCs w:val="32"/>
        </w:rPr>
        <w:t>学习理解</w:t>
      </w:r>
      <w:r>
        <w:rPr>
          <w:rFonts w:hint="eastAsia" w:eastAsia="仿宋" w:cs="宋体"/>
          <w:color w:val="000000"/>
          <w:spacing w:val="-4"/>
          <w:sz w:val="32"/>
          <w:szCs w:val="32"/>
        </w:rPr>
        <w:t>党的十九大和十九届历次全会以及二十大精神，认真学习</w:t>
      </w:r>
      <w:r>
        <w:rPr>
          <w:rFonts w:eastAsia="仿宋" w:cs="宋体"/>
          <w:color w:val="000000"/>
          <w:spacing w:val="-4"/>
          <w:sz w:val="32"/>
          <w:szCs w:val="32"/>
        </w:rPr>
        <w:t>习近平总书记关于教育的重要论述</w:t>
      </w:r>
      <w:r>
        <w:rPr>
          <w:rFonts w:hint="eastAsia" w:eastAsia="仿宋" w:cs="宋体"/>
          <w:color w:val="000000"/>
          <w:spacing w:val="-4"/>
          <w:sz w:val="32"/>
          <w:szCs w:val="32"/>
        </w:rPr>
        <w:t>，学习全</w:t>
      </w:r>
      <w:r>
        <w:rPr>
          <w:rFonts w:eastAsia="仿宋" w:cs="宋体"/>
          <w:color w:val="000000"/>
          <w:spacing w:val="-4"/>
          <w:sz w:val="32"/>
          <w:szCs w:val="32"/>
        </w:rPr>
        <w:t>国</w:t>
      </w:r>
      <w:r>
        <w:rPr>
          <w:rFonts w:hint="eastAsia" w:eastAsia="仿宋" w:cs="宋体"/>
          <w:color w:val="000000"/>
          <w:spacing w:val="-4"/>
          <w:sz w:val="32"/>
          <w:szCs w:val="32"/>
        </w:rPr>
        <w:t>职业教育大会精神、</w:t>
      </w:r>
      <w:r>
        <w:rPr>
          <w:rFonts w:eastAsia="仿宋" w:cs="宋体"/>
          <w:color w:val="000000"/>
          <w:spacing w:val="-4"/>
          <w:sz w:val="32"/>
          <w:szCs w:val="32"/>
        </w:rPr>
        <w:t>《</w:t>
      </w:r>
      <w:r>
        <w:rPr>
          <w:rFonts w:hint="eastAsia" w:eastAsia="仿宋" w:cs="宋体"/>
          <w:color w:val="000000"/>
          <w:spacing w:val="-4"/>
          <w:sz w:val="32"/>
          <w:szCs w:val="32"/>
        </w:rPr>
        <w:t>国家</w:t>
      </w:r>
      <w:r>
        <w:rPr>
          <w:rFonts w:eastAsia="仿宋" w:cs="宋体"/>
          <w:color w:val="000000"/>
          <w:spacing w:val="-4"/>
          <w:sz w:val="32"/>
          <w:szCs w:val="32"/>
        </w:rPr>
        <w:t>职业教育改革实施方案》</w:t>
      </w:r>
      <w:r>
        <w:rPr>
          <w:rFonts w:hint="eastAsia" w:eastAsia="仿宋" w:cs="宋体"/>
          <w:color w:val="000000"/>
          <w:spacing w:val="-4"/>
          <w:sz w:val="32"/>
          <w:szCs w:val="32"/>
        </w:rPr>
        <w:t>和中办、国办《关于深化现代职业教育体系建设改革意见》等一系列高等教育</w:t>
      </w:r>
      <w:r>
        <w:rPr>
          <w:rFonts w:eastAsia="仿宋" w:cs="宋体"/>
          <w:color w:val="000000"/>
          <w:spacing w:val="-4"/>
          <w:sz w:val="32"/>
          <w:szCs w:val="32"/>
        </w:rPr>
        <w:t>、</w:t>
      </w:r>
      <w:r>
        <w:rPr>
          <w:rFonts w:hint="eastAsia" w:eastAsia="仿宋" w:cs="宋体"/>
          <w:color w:val="000000"/>
          <w:spacing w:val="-4"/>
          <w:sz w:val="32"/>
          <w:szCs w:val="32"/>
        </w:rPr>
        <w:t>职业教育改革精神，用</w:t>
      </w:r>
      <w:r>
        <w:rPr>
          <w:rFonts w:eastAsia="仿宋" w:cs="宋体"/>
          <w:color w:val="000000"/>
          <w:spacing w:val="-4"/>
          <w:sz w:val="32"/>
          <w:szCs w:val="32"/>
        </w:rPr>
        <w:t>新思想、新理念</w:t>
      </w:r>
      <w:r>
        <w:rPr>
          <w:rFonts w:hint="eastAsia" w:eastAsia="仿宋" w:cs="宋体"/>
          <w:color w:val="000000"/>
          <w:spacing w:val="-4"/>
          <w:sz w:val="32"/>
          <w:szCs w:val="32"/>
        </w:rPr>
        <w:t>和</w:t>
      </w:r>
      <w:r>
        <w:rPr>
          <w:rFonts w:eastAsia="仿宋" w:cs="宋体"/>
          <w:color w:val="000000"/>
          <w:spacing w:val="-4"/>
          <w:sz w:val="32"/>
          <w:szCs w:val="32"/>
        </w:rPr>
        <w:t>新要求统一思想，凝聚共识</w:t>
      </w:r>
      <w:r>
        <w:rPr>
          <w:rFonts w:hint="eastAsia" w:eastAsia="仿宋" w:cs="宋体"/>
          <w:color w:val="000000"/>
          <w:spacing w:val="-4"/>
          <w:sz w:val="32"/>
          <w:szCs w:val="32"/>
        </w:rPr>
        <w:t>。通过“走出去、请进来”开展</w:t>
      </w:r>
      <w:r>
        <w:rPr>
          <w:rFonts w:eastAsia="仿宋" w:cs="宋体"/>
          <w:color w:val="000000"/>
          <w:spacing w:val="-4"/>
          <w:sz w:val="32"/>
          <w:szCs w:val="32"/>
        </w:rPr>
        <w:t>教育思想大讨论，</w:t>
      </w:r>
      <w:r>
        <w:rPr>
          <w:rFonts w:hint="eastAsia" w:eastAsia="仿宋" w:cs="宋体"/>
          <w:color w:val="000000"/>
          <w:spacing w:val="-4"/>
          <w:sz w:val="32"/>
          <w:szCs w:val="32"/>
        </w:rPr>
        <w:t>发</w:t>
      </w:r>
      <w:r>
        <w:rPr>
          <w:rFonts w:eastAsia="仿宋" w:cs="宋体"/>
          <w:color w:val="000000"/>
          <w:spacing w:val="-4"/>
          <w:sz w:val="32"/>
          <w:szCs w:val="32"/>
        </w:rPr>
        <w:t>动全校干部教师献计献策</w:t>
      </w:r>
      <w:r>
        <w:rPr>
          <w:rFonts w:hint="eastAsia" w:eastAsia="仿宋" w:cs="宋体"/>
          <w:color w:val="000000"/>
          <w:spacing w:val="-4"/>
          <w:sz w:val="32"/>
          <w:szCs w:val="32"/>
        </w:rPr>
        <w:t>，</w:t>
      </w:r>
      <w:r>
        <w:rPr>
          <w:rFonts w:eastAsia="仿宋" w:cs="宋体"/>
          <w:color w:val="000000"/>
          <w:spacing w:val="-4"/>
          <w:sz w:val="32"/>
          <w:szCs w:val="32"/>
        </w:rPr>
        <w:t>共同探</w:t>
      </w:r>
      <w:r>
        <w:rPr>
          <w:rFonts w:hint="eastAsia" w:eastAsia="仿宋" w:cs="宋体"/>
          <w:color w:val="000000"/>
          <w:spacing w:val="-4"/>
          <w:sz w:val="32"/>
          <w:szCs w:val="32"/>
        </w:rPr>
        <w:t>讨学校发展定</w:t>
      </w:r>
      <w:r>
        <w:rPr>
          <w:rFonts w:eastAsia="仿宋" w:cs="宋体"/>
          <w:color w:val="000000"/>
          <w:spacing w:val="-4"/>
          <w:sz w:val="32"/>
          <w:szCs w:val="32"/>
        </w:rPr>
        <w:t>位、</w:t>
      </w:r>
      <w:r>
        <w:rPr>
          <w:rFonts w:hint="eastAsia" w:eastAsia="仿宋" w:cs="宋体"/>
          <w:color w:val="000000"/>
          <w:spacing w:val="-4"/>
          <w:sz w:val="32"/>
          <w:szCs w:val="32"/>
        </w:rPr>
        <w:t>发展</w:t>
      </w:r>
      <w:r>
        <w:rPr>
          <w:rFonts w:eastAsia="仿宋" w:cs="宋体"/>
          <w:color w:val="000000"/>
          <w:spacing w:val="-4"/>
          <w:sz w:val="32"/>
          <w:szCs w:val="32"/>
        </w:rPr>
        <w:t>目标和发展路径</w:t>
      </w:r>
      <w:r>
        <w:rPr>
          <w:rFonts w:hint="eastAsia" w:eastAsia="仿宋" w:cs="宋体"/>
          <w:color w:val="000000"/>
          <w:spacing w:val="-4"/>
          <w:sz w:val="32"/>
          <w:szCs w:val="32"/>
        </w:rPr>
        <w:t>。通过学校第一次党代会确立了</w:t>
      </w:r>
      <w:r>
        <w:rPr>
          <w:rFonts w:hint="eastAsia" w:eastAsia="仿宋" w:cs="宋体"/>
          <w:color w:val="000000"/>
          <w:sz w:val="32"/>
          <w:szCs w:val="32"/>
        </w:rPr>
        <w:t>“聚焦立德树人根本任务，扎根盐城大地，传承鲁艺薪火，全力加强内涵发展，建成全国一流幼专、高质量推进特色鲜明的地方应用型高校”的发展目标和</w:t>
      </w:r>
      <w:r>
        <w:rPr>
          <w:rFonts w:hint="eastAsia" w:eastAsia="仿宋" w:cs="宋体"/>
          <w:color w:val="000000"/>
          <w:sz w:val="32"/>
          <w:szCs w:val="32"/>
          <w:lang w:eastAsia="zh-CN"/>
        </w:rPr>
        <w:t>“</w:t>
      </w:r>
      <w:r>
        <w:rPr>
          <w:rFonts w:hint="eastAsia" w:eastAsia="仿宋" w:cs="宋体"/>
          <w:color w:val="000000"/>
          <w:sz w:val="32"/>
          <w:szCs w:val="32"/>
        </w:rPr>
        <w:t>三步</w:t>
      </w:r>
      <w:r>
        <w:rPr>
          <w:rFonts w:eastAsia="仿宋" w:cs="宋体"/>
          <w:color w:val="000000"/>
          <w:sz w:val="32"/>
          <w:szCs w:val="32"/>
        </w:rPr>
        <w:t>走</w:t>
      </w:r>
      <w:r>
        <w:rPr>
          <w:rFonts w:hint="eastAsia" w:eastAsia="仿宋" w:cs="宋体"/>
          <w:color w:val="000000"/>
          <w:sz w:val="32"/>
          <w:szCs w:val="32"/>
          <w:lang w:eastAsia="zh-CN"/>
        </w:rPr>
        <w:t>”</w:t>
      </w:r>
      <w:r>
        <w:rPr>
          <w:rFonts w:hint="eastAsia" w:eastAsia="仿宋" w:cs="宋体"/>
          <w:color w:val="000000"/>
          <w:sz w:val="32"/>
          <w:szCs w:val="32"/>
        </w:rPr>
        <w:t>战略</w:t>
      </w:r>
      <w:r>
        <w:rPr>
          <w:rFonts w:eastAsia="仿宋" w:cs="宋体"/>
          <w:color w:val="000000"/>
          <w:sz w:val="32"/>
          <w:szCs w:val="32"/>
        </w:rPr>
        <w:t>。</w:t>
      </w:r>
      <w:r>
        <w:rPr>
          <w:rFonts w:hint="eastAsia" w:eastAsia="仿宋" w:cs="宋体"/>
          <w:color w:val="000000"/>
          <w:spacing w:val="-4"/>
          <w:sz w:val="32"/>
          <w:szCs w:val="32"/>
        </w:rPr>
        <w:t>几年来，我们</w:t>
      </w:r>
      <w:r>
        <w:rPr>
          <w:rFonts w:eastAsia="仿宋" w:cs="宋体"/>
          <w:color w:val="000000"/>
          <w:spacing w:val="-4"/>
          <w:sz w:val="32"/>
          <w:szCs w:val="32"/>
        </w:rPr>
        <w:t>锚定这</w:t>
      </w:r>
      <w:r>
        <w:rPr>
          <w:rFonts w:hint="eastAsia" w:eastAsia="仿宋" w:cs="宋体"/>
          <w:color w:val="000000"/>
          <w:spacing w:val="-4"/>
          <w:sz w:val="32"/>
          <w:szCs w:val="32"/>
        </w:rPr>
        <w:t>一</w:t>
      </w:r>
      <w:r>
        <w:rPr>
          <w:rFonts w:eastAsia="仿宋" w:cs="宋体"/>
          <w:color w:val="000000"/>
          <w:spacing w:val="-4"/>
          <w:sz w:val="32"/>
          <w:szCs w:val="32"/>
        </w:rPr>
        <w:t>目标</w:t>
      </w:r>
      <w:r>
        <w:rPr>
          <w:rFonts w:hint="eastAsia" w:eastAsia="仿宋" w:cs="宋体"/>
          <w:color w:val="000000"/>
          <w:spacing w:val="-4"/>
          <w:sz w:val="32"/>
          <w:szCs w:val="32"/>
        </w:rPr>
        <w:t>任务</w:t>
      </w:r>
      <w:r>
        <w:rPr>
          <w:rFonts w:eastAsia="仿宋" w:cs="宋体"/>
          <w:color w:val="000000"/>
          <w:spacing w:val="-4"/>
          <w:sz w:val="32"/>
          <w:szCs w:val="32"/>
        </w:rPr>
        <w:t>，</w:t>
      </w:r>
      <w:r>
        <w:rPr>
          <w:rFonts w:hint="eastAsia" w:eastAsia="仿宋" w:cs="宋体"/>
          <w:color w:val="000000"/>
          <w:spacing w:val="-4"/>
          <w:sz w:val="32"/>
          <w:szCs w:val="32"/>
        </w:rPr>
        <w:t>坚持社会主义办学方向，坚持立德树人根本任务，努力</w:t>
      </w:r>
      <w:r>
        <w:rPr>
          <w:rFonts w:eastAsia="仿宋" w:cs="宋体"/>
          <w:color w:val="000000"/>
          <w:spacing w:val="-4"/>
          <w:sz w:val="32"/>
          <w:szCs w:val="32"/>
        </w:rPr>
        <w:t>构建</w:t>
      </w:r>
      <w:r>
        <w:rPr>
          <w:rFonts w:hint="eastAsia" w:eastAsia="仿宋" w:cs="宋体"/>
          <w:color w:val="000000"/>
          <w:spacing w:val="-4"/>
          <w:sz w:val="32"/>
          <w:szCs w:val="32"/>
        </w:rPr>
        <w:t>学校“三</w:t>
      </w:r>
      <w:r>
        <w:rPr>
          <w:rFonts w:eastAsia="仿宋" w:cs="宋体"/>
          <w:color w:val="000000"/>
          <w:spacing w:val="-4"/>
          <w:sz w:val="32"/>
          <w:szCs w:val="32"/>
        </w:rPr>
        <w:t>全育人</w:t>
      </w:r>
      <w:r>
        <w:rPr>
          <w:rFonts w:hint="eastAsia" w:eastAsia="仿宋" w:cs="宋体"/>
          <w:color w:val="000000"/>
          <w:spacing w:val="-4"/>
          <w:sz w:val="32"/>
          <w:szCs w:val="32"/>
        </w:rPr>
        <w:t>”体系</w:t>
      </w:r>
      <w:r>
        <w:rPr>
          <w:rFonts w:eastAsia="仿宋" w:cs="宋体"/>
          <w:color w:val="000000"/>
          <w:spacing w:val="-4"/>
          <w:sz w:val="32"/>
          <w:szCs w:val="32"/>
        </w:rPr>
        <w:t>；</w:t>
      </w:r>
      <w:r>
        <w:rPr>
          <w:rFonts w:hint="eastAsia" w:eastAsia="仿宋" w:cs="宋体"/>
          <w:color w:val="000000"/>
          <w:spacing w:val="-4"/>
          <w:sz w:val="32"/>
          <w:szCs w:val="32"/>
        </w:rPr>
        <w:t>坚持学生为本、全面</w:t>
      </w:r>
      <w:r>
        <w:rPr>
          <w:rFonts w:eastAsia="仿宋" w:cs="宋体"/>
          <w:color w:val="000000"/>
          <w:spacing w:val="-4"/>
          <w:sz w:val="32"/>
          <w:szCs w:val="32"/>
        </w:rPr>
        <w:t>发展</w:t>
      </w:r>
      <w:r>
        <w:rPr>
          <w:rFonts w:hint="eastAsia" w:eastAsia="仿宋" w:cs="宋体"/>
          <w:color w:val="000000"/>
          <w:spacing w:val="-4"/>
          <w:sz w:val="32"/>
          <w:szCs w:val="32"/>
        </w:rPr>
        <w:t>，不断创新</w:t>
      </w:r>
      <w:r>
        <w:rPr>
          <w:rFonts w:eastAsia="仿宋" w:cs="宋体"/>
          <w:color w:val="000000"/>
          <w:spacing w:val="-4"/>
          <w:sz w:val="32"/>
          <w:szCs w:val="32"/>
        </w:rPr>
        <w:t>学生成长成才</w:t>
      </w:r>
      <w:r>
        <w:rPr>
          <w:rFonts w:hint="eastAsia" w:eastAsia="仿宋" w:cs="宋体"/>
          <w:color w:val="000000"/>
          <w:spacing w:val="-4"/>
          <w:sz w:val="32"/>
          <w:szCs w:val="32"/>
        </w:rPr>
        <w:t>培养</w:t>
      </w:r>
      <w:r>
        <w:rPr>
          <w:rFonts w:eastAsia="仿宋" w:cs="宋体"/>
          <w:color w:val="000000"/>
          <w:spacing w:val="-4"/>
          <w:sz w:val="32"/>
          <w:szCs w:val="32"/>
        </w:rPr>
        <w:t>模式；</w:t>
      </w:r>
      <w:r>
        <w:rPr>
          <w:rFonts w:hint="eastAsia" w:eastAsia="仿宋" w:cs="宋体"/>
          <w:color w:val="000000"/>
          <w:spacing w:val="-4"/>
          <w:sz w:val="32"/>
          <w:szCs w:val="32"/>
        </w:rPr>
        <w:t>坚定职业</w:t>
      </w:r>
      <w:r>
        <w:rPr>
          <w:rFonts w:eastAsia="仿宋" w:cs="宋体"/>
          <w:color w:val="000000"/>
          <w:spacing w:val="-4"/>
          <w:sz w:val="32"/>
          <w:szCs w:val="32"/>
        </w:rPr>
        <w:t>教育</w:t>
      </w:r>
      <w:r>
        <w:rPr>
          <w:rFonts w:hint="eastAsia" w:eastAsia="仿宋" w:cs="宋体"/>
          <w:color w:val="000000"/>
          <w:spacing w:val="-4"/>
          <w:sz w:val="32"/>
          <w:szCs w:val="32"/>
        </w:rPr>
        <w:t>类型定位，探索产教融合、校企合作，工</w:t>
      </w:r>
      <w:r>
        <w:rPr>
          <w:rFonts w:eastAsia="仿宋" w:cs="宋体"/>
          <w:color w:val="000000"/>
          <w:spacing w:val="-4"/>
          <w:sz w:val="32"/>
          <w:szCs w:val="32"/>
        </w:rPr>
        <w:t>学结合</w:t>
      </w:r>
      <w:r>
        <w:rPr>
          <w:rFonts w:hint="eastAsia" w:eastAsia="仿宋" w:cs="宋体"/>
          <w:color w:val="000000"/>
          <w:spacing w:val="-4"/>
          <w:sz w:val="32"/>
          <w:szCs w:val="32"/>
        </w:rPr>
        <w:t>的协同育人机制；</w:t>
      </w:r>
      <w:r>
        <w:rPr>
          <w:rFonts w:eastAsia="仿宋" w:cs="宋体"/>
          <w:color w:val="000000"/>
          <w:spacing w:val="-4"/>
          <w:sz w:val="32"/>
          <w:szCs w:val="32"/>
        </w:rPr>
        <w:t>坚持</w:t>
      </w:r>
      <w:r>
        <w:rPr>
          <w:rFonts w:hint="eastAsia" w:eastAsia="仿宋" w:cs="宋体"/>
          <w:color w:val="000000"/>
          <w:spacing w:val="-4"/>
          <w:sz w:val="32"/>
          <w:szCs w:val="32"/>
        </w:rPr>
        <w:t>“三教改革”，推进“课堂革命”，不断提高</w:t>
      </w:r>
      <w:r>
        <w:rPr>
          <w:rFonts w:eastAsia="仿宋" w:cs="宋体"/>
          <w:color w:val="000000"/>
          <w:spacing w:val="-4"/>
          <w:sz w:val="32"/>
          <w:szCs w:val="32"/>
        </w:rPr>
        <w:t>教学</w:t>
      </w:r>
      <w:r>
        <w:rPr>
          <w:rFonts w:hint="eastAsia" w:eastAsia="仿宋" w:cs="宋体"/>
          <w:color w:val="000000"/>
          <w:spacing w:val="-4"/>
          <w:sz w:val="32"/>
          <w:szCs w:val="32"/>
        </w:rPr>
        <w:t>质量。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二、坚持统筹协调，重点工作有序推进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color w:val="000000"/>
          <w:sz w:val="32"/>
          <w:szCs w:val="32"/>
          <w:lang w:val="en-US" w:eastAsia="zh-CN"/>
        </w:rPr>
      </w:pPr>
      <w:r>
        <w:rPr>
          <w:rFonts w:hint="eastAsia" w:ascii="楷体" w:hAnsi="楷体" w:eastAsia="楷体" w:cs="楷体"/>
          <w:b/>
          <w:bCs/>
          <w:sz w:val="32"/>
          <w:szCs w:val="32"/>
          <w:lang w:val="en-US" w:eastAsia="zh-CN"/>
        </w:rPr>
        <w:t>（一）严格落实疫情防控主体责任。</w:t>
      </w:r>
      <w:r>
        <w:rPr>
          <w:rFonts w:hint="eastAsia" w:ascii="仿宋" w:hAnsi="仿宋" w:eastAsia="仿宋" w:cs="仿宋"/>
          <w:sz w:val="32"/>
          <w:szCs w:val="32"/>
          <w:lang w:val="en-US" w:eastAsia="zh-CN"/>
        </w:rPr>
        <w:t>严格贯彻上级关于新冠肺炎疫情防控部署，及时成立由党委书记、校长任组长的防控工作领导小组，多次召开防控工作部署会，制定印发学校新型冠状病毒感染的肺炎疫情应急防控预案、工作方案、开学返校方案，建立防控专班制度，指导推进二级学院制定完善防控工作预案。进一步落实落细师生健康管理措施，不断健全完善“人盯人”跟踪管理台账，健全日报告、零报告制度。</w:t>
      </w:r>
      <w:r>
        <w:rPr>
          <w:rFonts w:hint="eastAsia" w:ascii="仿宋" w:hAnsi="仿宋" w:eastAsia="仿宋" w:cs="仿宋"/>
          <w:color w:val="000000"/>
          <w:sz w:val="32"/>
          <w:szCs w:val="32"/>
          <w:lang w:val="en-US" w:eastAsia="zh-CN"/>
        </w:rPr>
        <w:t>实施</w:t>
      </w:r>
      <w:r>
        <w:rPr>
          <w:rFonts w:hint="eastAsia" w:eastAsia="仿宋" w:cs="方正仿宋_GBK"/>
          <w:color w:val="000000"/>
          <w:kern w:val="32"/>
          <w:sz w:val="32"/>
          <w:szCs w:val="32"/>
        </w:rPr>
        <w:t>“</w:t>
      </w:r>
      <w:r>
        <w:rPr>
          <w:rFonts w:eastAsia="仿宋" w:cs="方正仿宋_GBK"/>
          <w:color w:val="000000"/>
          <w:kern w:val="32"/>
          <w:sz w:val="32"/>
          <w:szCs w:val="32"/>
        </w:rPr>
        <w:t>防疫风采五行</w:t>
      </w:r>
      <w:r>
        <w:rPr>
          <w:rFonts w:hint="eastAsia" w:eastAsia="仿宋" w:cs="方正仿宋_GBK"/>
          <w:color w:val="000000"/>
          <w:kern w:val="32"/>
          <w:sz w:val="32"/>
          <w:szCs w:val="32"/>
        </w:rPr>
        <w:t>”</w:t>
      </w:r>
      <w:r>
        <w:rPr>
          <w:rFonts w:hint="eastAsia" w:eastAsia="仿宋" w:cs="方正仿宋_GBK"/>
          <w:color w:val="000000"/>
          <w:kern w:val="32"/>
          <w:sz w:val="32"/>
          <w:szCs w:val="32"/>
          <w:lang w:val="en-US" w:eastAsia="zh-CN"/>
        </w:rPr>
        <w:t>方案</w:t>
      </w:r>
      <w:r>
        <w:rPr>
          <w:rFonts w:hint="eastAsia" w:ascii="仿宋" w:hAnsi="仿宋" w:eastAsia="仿宋" w:cs="仿宋"/>
          <w:color w:val="000000"/>
          <w:sz w:val="32"/>
          <w:szCs w:val="32"/>
          <w:lang w:val="en-US" w:eastAsia="zh-CN"/>
        </w:rPr>
        <w:t>，</w:t>
      </w:r>
      <w:r>
        <w:rPr>
          <w:rFonts w:hint="eastAsia" w:eastAsia="仿宋" w:cs="方正仿宋_GBK"/>
          <w:color w:val="000000"/>
          <w:sz w:val="32"/>
          <w:szCs w:val="32"/>
        </w:rPr>
        <w:t>开展伴学、伴行、伴聊、伴活动等师生牵手伴长活动，</w:t>
      </w:r>
      <w:r>
        <w:rPr>
          <w:rFonts w:hint="eastAsia" w:eastAsia="仿宋" w:cs="方正仿宋_GBK"/>
          <w:color w:val="000000"/>
          <w:sz w:val="32"/>
          <w:szCs w:val="32"/>
          <w:lang w:val="en-US" w:eastAsia="zh-CN"/>
        </w:rPr>
        <w:t>学校上下</w:t>
      </w:r>
      <w:r>
        <w:rPr>
          <w:rFonts w:hint="eastAsia" w:ascii="仿宋" w:hAnsi="仿宋" w:eastAsia="仿宋" w:cs="仿宋"/>
          <w:color w:val="000000"/>
          <w:sz w:val="32"/>
          <w:szCs w:val="32"/>
          <w:lang w:val="en-US" w:eastAsia="zh-CN"/>
        </w:rPr>
        <w:t>用心用情牢牢守住校园安全稳定底线。疫情放开期间，教学管理统筹兼顾，各项措施扎实有效，疫情防控取得重大战略成果，我校</w:t>
      </w:r>
      <w:r>
        <w:rPr>
          <w:rFonts w:hint="eastAsia" w:eastAsia="仿宋" w:cs="方正仿宋_GBK"/>
          <w:color w:val="000000"/>
          <w:sz w:val="32"/>
          <w:szCs w:val="32"/>
        </w:rPr>
        <w:t>成为</w:t>
      </w:r>
      <w:r>
        <w:rPr>
          <w:rFonts w:hint="eastAsia" w:eastAsia="仿宋"/>
          <w:sz w:val="32"/>
          <w:szCs w:val="32"/>
        </w:rPr>
        <w:t>全省疫情防控形势最平稳校园之一</w:t>
      </w:r>
      <w:r>
        <w:rPr>
          <w:rFonts w:hint="eastAsia" w:ascii="仿宋" w:hAnsi="仿宋" w:eastAsia="仿宋" w:cs="仿宋"/>
          <w:color w:val="00000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eastAsia="仿宋" w:cs="宋体"/>
          <w:color w:val="000000"/>
          <w:sz w:val="32"/>
          <w:szCs w:val="32"/>
        </w:rPr>
      </w:pPr>
      <w:r>
        <w:rPr>
          <w:rFonts w:hint="eastAsia" w:ascii="楷体" w:hAnsi="楷体" w:eastAsia="楷体" w:cs="楷体"/>
          <w:b/>
          <w:bCs/>
          <w:sz w:val="32"/>
          <w:szCs w:val="32"/>
          <w:lang w:val="en-US" w:eastAsia="zh-CN"/>
        </w:rPr>
        <w:t>（二）不断提高内部治理能力。</w:t>
      </w:r>
      <w:r>
        <w:rPr>
          <w:rFonts w:hint="eastAsia" w:eastAsia="仿宋" w:cs="宋体"/>
          <w:color w:val="000000"/>
          <w:sz w:val="32"/>
          <w:szCs w:val="32"/>
        </w:rPr>
        <w:t>坚持和完善党委领导下的校长负责制，构建“党委领导、校长负责、教授治学、民主管理、社会参与”的内部治理结构。实行二级管理，明确二级学院职责与权力，充分发挥二级学院办学主动性和积极性。实施目标管理，对目标任务完成情况进行考核兑现。构建以《章程》为统领的管理制度体系。积极推进校务公开工作制度化、规范化和常态化，推进学校民主建设的进程，提升学校管理的透明度和治理能力。坚持目标导向、问题导向、成果导向，梳理落实教育评价改革任务清单，深入推进规章制度的“废改立”工作，聚焦师生员工“急难愁盼”问题，综合推进绩效考核、职称评审、绩效工资分配、教学评价、科研评价、学生评价等改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（三）持续增强综合办学实力。</w:t>
      </w:r>
      <w:r>
        <w:rPr>
          <w:rFonts w:hint="eastAsia" w:ascii="仿宋" w:hAnsi="仿宋" w:eastAsia="仿宋" w:cs="仿宋"/>
          <w:sz w:val="32"/>
          <w:szCs w:val="32"/>
          <w:lang w:val="en-US" w:eastAsia="zh-CN"/>
        </w:rPr>
        <w:t>正确处理规模与效益关系，办学规模稳定增长，办学质量稳步提升。在校生规模从2018年的8100人增加到2022年的11200人，增长38%，其中三年制专科学生从2018年1922人增加到2022年底的6279人，增长226%；招生专业数从2018年的11个增加到2022年的30个；学校财政收入从2018年2.12亿元增加到目前的2.55亿元，增长20.14%，其中2018年学校通过盘活资金，成功化解原盐城师范、阜宁师范新校区建设债务1.01亿元；专业实训室数量从2018年46个增加到目前165个；仪器设备总值由2018年不到3000万元增加到目前5465万元，增长82%。</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三、坚持守正创新，内涵建设不断深化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（一）学科专业设置逐年优化。</w:t>
      </w:r>
      <w:r>
        <w:rPr>
          <w:rFonts w:hint="eastAsia" w:ascii="仿宋" w:hAnsi="仿宋" w:eastAsia="仿宋" w:cs="仿宋"/>
          <w:sz w:val="32"/>
          <w:szCs w:val="32"/>
          <w:lang w:val="en-US" w:eastAsia="zh-CN"/>
        </w:rPr>
        <w:t>学校明确了“一主多元”的专业建设目标。</w:t>
      </w:r>
      <w:bookmarkStart w:id="0" w:name="_Hlk129246635"/>
      <w:r>
        <w:rPr>
          <w:rFonts w:hint="eastAsia" w:ascii="仿宋" w:hAnsi="仿宋" w:eastAsia="仿宋" w:cs="仿宋"/>
          <w:b/>
          <w:bCs/>
          <w:sz w:val="32"/>
          <w:szCs w:val="32"/>
          <w:lang w:val="en-US" w:eastAsia="zh-CN"/>
        </w:rPr>
        <w:t>一是</w:t>
      </w:r>
      <w:r>
        <w:rPr>
          <w:rFonts w:hint="eastAsia" w:ascii="仿宋" w:hAnsi="仿宋" w:eastAsia="仿宋" w:cs="仿宋"/>
          <w:sz w:val="32"/>
          <w:szCs w:val="32"/>
          <w:lang w:val="en-US" w:eastAsia="zh-CN"/>
        </w:rPr>
        <w:t>围绕</w:t>
      </w:r>
      <w:bookmarkEnd w:id="0"/>
      <w:r>
        <w:rPr>
          <w:rFonts w:hint="eastAsia" w:ascii="仿宋" w:hAnsi="仿宋" w:eastAsia="仿宋" w:cs="仿宋"/>
          <w:sz w:val="32"/>
          <w:szCs w:val="32"/>
          <w:lang w:val="en-US" w:eastAsia="zh-CN"/>
        </w:rPr>
        <w:t>0－13年龄段儿童教育师资短缺和乡村小学教师素质提高的需求，设置了婴幼托育、早期教育、学前教育和小学教育（音体美）专业。</w:t>
      </w:r>
      <w:r>
        <w:rPr>
          <w:rFonts w:hint="eastAsia" w:ascii="仿宋" w:hAnsi="仿宋" w:eastAsia="仿宋" w:cs="仿宋"/>
          <w:b/>
          <w:bCs/>
          <w:sz w:val="32"/>
          <w:szCs w:val="32"/>
          <w:lang w:val="en-US" w:eastAsia="zh-CN"/>
        </w:rPr>
        <w:t>二是</w:t>
      </w:r>
      <w:r>
        <w:rPr>
          <w:rFonts w:hint="eastAsia" w:ascii="仿宋" w:hAnsi="仿宋" w:eastAsia="仿宋" w:cs="仿宋"/>
          <w:sz w:val="32"/>
          <w:szCs w:val="32"/>
          <w:lang w:val="en-US" w:eastAsia="zh-CN"/>
        </w:rPr>
        <w:t>围绕区域文化事业与文化产业发展战略，服务盐城传统文化传承和文化产业“数字+文化”需求，设置了视觉传达设计、艺术设计、书画艺术、影视动画和淮剧表演等专业。</w:t>
      </w:r>
      <w:r>
        <w:rPr>
          <w:rFonts w:hint="eastAsia" w:ascii="仿宋" w:hAnsi="仿宋" w:eastAsia="仿宋" w:cs="仿宋"/>
          <w:b/>
          <w:bCs/>
          <w:sz w:val="32"/>
          <w:szCs w:val="32"/>
          <w:lang w:val="en-US" w:eastAsia="zh-CN"/>
        </w:rPr>
        <w:t>三是</w:t>
      </w:r>
      <w:r>
        <w:rPr>
          <w:rFonts w:hint="eastAsia" w:ascii="仿宋" w:hAnsi="仿宋" w:eastAsia="仿宋" w:cs="仿宋"/>
          <w:sz w:val="32"/>
          <w:szCs w:val="32"/>
          <w:lang w:val="en-US" w:eastAsia="zh-CN"/>
        </w:rPr>
        <w:t>围绕盐城市加快发展大数据和电子技术等新兴产业对技术技能人才的迫切需求，新建了大数据技术与应用、智能产品开发与应用、移动应用开发等专业。</w:t>
      </w:r>
      <w:r>
        <w:rPr>
          <w:rFonts w:hint="eastAsia" w:ascii="仿宋" w:hAnsi="仿宋" w:eastAsia="仿宋" w:cs="仿宋"/>
          <w:b/>
          <w:bCs/>
          <w:sz w:val="32"/>
          <w:szCs w:val="32"/>
          <w:lang w:val="en-US" w:eastAsia="zh-CN"/>
        </w:rPr>
        <w:t>四是</w:t>
      </w:r>
      <w:r>
        <w:rPr>
          <w:rFonts w:hint="eastAsia" w:ascii="仿宋" w:hAnsi="仿宋" w:eastAsia="仿宋" w:cs="仿宋"/>
          <w:sz w:val="32"/>
          <w:szCs w:val="32"/>
          <w:lang w:val="en-US" w:eastAsia="zh-CN"/>
        </w:rPr>
        <w:t>围绕盐城市支柱产业建筑业对人才的需求，设置了建筑工程技术、建筑装饰工程等6个贯穿建筑业全产业链的专业。</w:t>
      </w:r>
      <w:r>
        <w:rPr>
          <w:rFonts w:hint="eastAsia" w:ascii="仿宋" w:hAnsi="仿宋" w:eastAsia="仿宋" w:cs="仿宋"/>
          <w:b/>
          <w:bCs/>
          <w:sz w:val="32"/>
          <w:szCs w:val="32"/>
          <w:lang w:val="en-US" w:eastAsia="zh-CN"/>
        </w:rPr>
        <w:t>五是</w:t>
      </w:r>
      <w:r>
        <w:rPr>
          <w:rFonts w:hint="eastAsia" w:ascii="仿宋" w:hAnsi="仿宋" w:eastAsia="仿宋" w:cs="仿宋"/>
          <w:sz w:val="32"/>
          <w:szCs w:val="32"/>
          <w:lang w:val="en-US" w:eastAsia="zh-CN"/>
        </w:rPr>
        <w:t>围绕经国务院正式批复设立的中韩（盐城）产业园对专业人才的需求，开设了应用韩语、商务英语等专业。学校坚持以专业群服务产业链、创新链，着力建设学前教育、艺术设计、建筑工程技术、旅游管理、社会体育、大数据技术与应用等六大专业群，专业布局涵盖高等职业教育19个专业大类中的7个，综合性在同类学校中较强，为今后发展，特别是应对社会用人需求变化风险留下空间。目前，学前教育、艺术设计两个专业群是江苏省高等职业教育高水平专业群，在同类院校中领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eastAsia="仿宋" w:cs="宋体" w:asciiTheme="minorHAnsi" w:hAnsiTheme="minorHAnsi"/>
          <w:color w:val="000000"/>
          <w:kern w:val="2"/>
          <w:sz w:val="32"/>
          <w:szCs w:val="32"/>
          <w:lang w:val="en-US" w:eastAsia="zh-CN" w:bidi="ar-SA"/>
        </w:rPr>
      </w:pPr>
      <w:r>
        <w:rPr>
          <w:rFonts w:hint="eastAsia" w:ascii="楷体" w:hAnsi="楷体" w:eastAsia="楷体" w:cs="楷体"/>
          <w:b/>
          <w:bCs/>
          <w:sz w:val="32"/>
          <w:szCs w:val="32"/>
          <w:lang w:val="en-US" w:eastAsia="zh-CN"/>
        </w:rPr>
        <w:t>（二）人才培养模式不断创新。</w:t>
      </w:r>
      <w:r>
        <w:rPr>
          <w:rFonts w:hint="eastAsia" w:eastAsia="仿宋" w:cs="宋体"/>
          <w:color w:val="000000"/>
          <w:sz w:val="32"/>
          <w:szCs w:val="32"/>
          <w:lang w:val="en-US" w:eastAsia="zh-CN"/>
        </w:rPr>
        <w:t>不断完善人才培养方案，</w:t>
      </w:r>
      <w:r>
        <w:rPr>
          <w:rFonts w:hint="eastAsia" w:eastAsia="仿宋" w:cs="宋体" w:asciiTheme="minorHAnsi" w:hAnsiTheme="minorHAnsi"/>
          <w:color w:val="000000"/>
          <w:kern w:val="2"/>
          <w:sz w:val="32"/>
          <w:szCs w:val="32"/>
          <w:lang w:val="en-US" w:eastAsia="zh-CN" w:bidi="ar-SA"/>
        </w:rPr>
        <w:t>鼓励支持各学院、专业积极创新，大胆探索，逐步形成了具有二级学院特征和专业特色的各专业培养模式。</w:t>
      </w:r>
      <w:r>
        <w:rPr>
          <w:rFonts w:hint="eastAsia" w:eastAsia="仿宋" w:cs="方正仿宋_GBK"/>
          <w:color w:val="000000"/>
          <w:sz w:val="32"/>
          <w:szCs w:val="32"/>
        </w:rPr>
        <w:t>开展订单教育与定向培养等多形式的人才培养模式，丰富七年贯通培</w:t>
      </w:r>
      <w:r>
        <w:rPr>
          <w:rFonts w:hint="eastAsia" w:ascii="Times New Roman" w:hAnsi="Times New Roman" w:eastAsia="仿宋" w:cs="宋体"/>
          <w:kern w:val="32"/>
          <w:sz w:val="32"/>
          <w:szCs w:val="32"/>
        </w:rPr>
        <w:t>养、</w:t>
      </w:r>
      <w:r>
        <w:rPr>
          <w:rFonts w:hint="eastAsia" w:ascii="Times New Roman" w:hAnsi="Times New Roman" w:eastAsia="仿宋" w:cs="宋体"/>
          <w:kern w:val="32"/>
          <w:sz w:val="32"/>
          <w:szCs w:val="32"/>
          <w:lang w:eastAsia="zh-CN"/>
        </w:rPr>
        <w:t>“</w:t>
      </w:r>
      <w:r>
        <w:rPr>
          <w:rFonts w:hint="eastAsia" w:ascii="Times New Roman" w:hAnsi="Times New Roman" w:eastAsia="仿宋" w:cs="宋体"/>
          <w:kern w:val="32"/>
          <w:sz w:val="32"/>
          <w:szCs w:val="32"/>
        </w:rPr>
        <w:t>3+2</w:t>
      </w:r>
      <w:r>
        <w:rPr>
          <w:rFonts w:hint="eastAsia" w:ascii="Times New Roman" w:hAnsi="Times New Roman" w:eastAsia="仿宋" w:cs="宋体"/>
          <w:kern w:val="32"/>
          <w:sz w:val="32"/>
          <w:szCs w:val="32"/>
          <w:lang w:eastAsia="zh-CN"/>
        </w:rPr>
        <w:t>”和“</w:t>
      </w:r>
      <w:r>
        <w:rPr>
          <w:rFonts w:hint="eastAsia" w:ascii="Times New Roman" w:hAnsi="Times New Roman" w:eastAsia="仿宋" w:cs="宋体"/>
          <w:kern w:val="32"/>
          <w:sz w:val="32"/>
          <w:szCs w:val="32"/>
        </w:rPr>
        <w:t>3+3</w:t>
      </w:r>
      <w:r>
        <w:rPr>
          <w:rFonts w:hint="eastAsia" w:ascii="Times New Roman" w:hAnsi="Times New Roman" w:eastAsia="仿宋" w:cs="宋体"/>
          <w:kern w:val="32"/>
          <w:sz w:val="32"/>
          <w:szCs w:val="32"/>
          <w:lang w:eastAsia="zh-CN"/>
        </w:rPr>
        <w:t>”分段培养</w:t>
      </w:r>
      <w:r>
        <w:rPr>
          <w:rFonts w:hint="eastAsia" w:ascii="Times New Roman" w:hAnsi="Times New Roman" w:eastAsia="仿宋" w:cs="宋体"/>
          <w:kern w:val="32"/>
          <w:sz w:val="32"/>
          <w:szCs w:val="32"/>
        </w:rPr>
        <w:t>等职教体系样式</w:t>
      </w:r>
      <w:r>
        <w:rPr>
          <w:rFonts w:hint="eastAsia" w:ascii="Times New Roman" w:hAnsi="Times New Roman" w:eastAsia="仿宋" w:cs="宋体"/>
          <w:kern w:val="32"/>
          <w:sz w:val="32"/>
          <w:szCs w:val="32"/>
          <w:lang w:eastAsia="zh-CN"/>
        </w:rPr>
        <w:t>，</w:t>
      </w:r>
      <w:r>
        <w:rPr>
          <w:rFonts w:hint="eastAsia" w:ascii="Times New Roman" w:hAnsi="Times New Roman" w:eastAsia="仿宋" w:cs="宋体"/>
          <w:kern w:val="32"/>
          <w:sz w:val="32"/>
          <w:szCs w:val="32"/>
        </w:rPr>
        <w:t>为盐城</w:t>
      </w:r>
      <w:r>
        <w:rPr>
          <w:rFonts w:hint="eastAsia" w:ascii="Times New Roman" w:hAnsi="Times New Roman" w:eastAsia="仿宋" w:cs="宋体"/>
          <w:kern w:val="32"/>
          <w:sz w:val="32"/>
          <w:szCs w:val="32"/>
          <w:lang w:eastAsia="zh-CN"/>
        </w:rPr>
        <w:t>地方</w:t>
      </w:r>
      <w:r>
        <w:rPr>
          <w:rFonts w:hint="eastAsia" w:ascii="Times New Roman" w:hAnsi="Times New Roman" w:eastAsia="仿宋" w:cs="宋体"/>
          <w:kern w:val="32"/>
          <w:sz w:val="32"/>
          <w:szCs w:val="32"/>
        </w:rPr>
        <w:t>培养急需的定向师资</w:t>
      </w:r>
      <w:r>
        <w:rPr>
          <w:rFonts w:hint="eastAsia" w:ascii="Times New Roman" w:hAnsi="Times New Roman" w:eastAsia="仿宋" w:cs="宋体"/>
          <w:kern w:val="32"/>
          <w:sz w:val="32"/>
          <w:szCs w:val="32"/>
          <w:lang w:eastAsia="zh-CN"/>
        </w:rPr>
        <w:t>和高素质技术技能型人才。</w:t>
      </w:r>
      <w:r>
        <w:rPr>
          <w:rFonts w:hint="eastAsia" w:eastAsia="仿宋" w:cs="宋体" w:asciiTheme="minorHAnsi" w:hAnsiTheme="minorHAnsi"/>
          <w:color w:val="000000"/>
          <w:kern w:val="2"/>
          <w:sz w:val="32"/>
          <w:szCs w:val="32"/>
          <w:lang w:val="en-US" w:eastAsia="zh-CN" w:bidi="ar-SA"/>
        </w:rPr>
        <w:t>出台《课程建设实施方案》，动员全校专任教师人人参与课程建设，完成了近600门课程标准的制订；重点建设了17 门校级在线开放课程，2022年有3门在线开放课程获批“十四五”省职业教育首批在线精品课程。立项校级课程思政示范课程7门，获评省级职业教育课程思政示范课程</w:t>
      </w:r>
      <w:r>
        <w:rPr>
          <w:rFonts w:hint="eastAsia" w:eastAsia="仿宋" w:cs="宋体"/>
          <w:color w:val="000000"/>
          <w:kern w:val="2"/>
          <w:sz w:val="32"/>
          <w:szCs w:val="32"/>
          <w:lang w:val="en-US" w:eastAsia="zh-CN" w:bidi="ar-SA"/>
        </w:rPr>
        <w:t>1项</w:t>
      </w:r>
      <w:r>
        <w:rPr>
          <w:rFonts w:hint="eastAsia" w:eastAsia="仿宋" w:cs="宋体" w:asciiTheme="minorHAnsi" w:hAnsiTheme="minorHAnsi"/>
          <w:color w:val="000000"/>
          <w:kern w:val="2"/>
          <w:sz w:val="32"/>
          <w:szCs w:val="32"/>
          <w:lang w:val="en-US" w:eastAsia="zh-CN" w:bidi="ar-SA"/>
        </w:rPr>
        <w:t>。2个专业资源库建设完成，正参加省优质专业资源库评审。以“新建高职院校人才培养评估”为抓手，全力推进岗课赛证综合育人和课堂革命，学校首次获省级教学成果奖一等奖1项、二等奖1项；教师参加全国、全省高职院校教学能力大赛取得历史性突破，获全国职业院校技能大赛教学能力比赛一等奖1项、二三等奖各1项，省级一等奖9 项，4部教材获</w:t>
      </w:r>
      <w:r>
        <w:rPr>
          <w:rFonts w:hint="eastAsia" w:eastAsia="仿宋" w:cs="宋体"/>
          <w:color w:val="000000"/>
          <w:kern w:val="2"/>
          <w:sz w:val="32"/>
          <w:szCs w:val="32"/>
          <w:lang w:val="en-US" w:eastAsia="zh-CN" w:bidi="ar-SA"/>
        </w:rPr>
        <w:t>批</w:t>
      </w:r>
      <w:r>
        <w:rPr>
          <w:rFonts w:hint="eastAsia" w:eastAsia="仿宋" w:cs="宋体" w:asciiTheme="minorHAnsi" w:hAnsiTheme="minorHAnsi"/>
          <w:color w:val="000000"/>
          <w:kern w:val="2"/>
          <w:sz w:val="32"/>
          <w:szCs w:val="32"/>
          <w:lang w:val="en-US" w:eastAsia="zh-CN" w:bidi="ar-SA"/>
        </w:rPr>
        <w:t>“十四五”江苏省职业教育规划教材。2021年11月学校接受省教育厅新建高等职业院校人才培养工作评估，得到进校考核的专家组的高度肯定，以优异成绩通过评估。</w:t>
      </w:r>
    </w:p>
    <w:p>
      <w:pPr>
        <w:pStyle w:val="3"/>
        <w:spacing w:line="560" w:lineRule="exact"/>
        <w:ind w:firstLine="643" w:firstLineChars="200"/>
        <w:rPr>
          <w:rFonts w:hint="eastAsia" w:eastAsia="仿宋" w:cs="宋体"/>
          <w:color w:val="000000"/>
          <w:spacing w:val="-4"/>
          <w:lang w:eastAsia="zh-CN"/>
        </w:rPr>
      </w:pPr>
      <w:r>
        <w:rPr>
          <w:rFonts w:hint="eastAsia" w:ascii="楷体" w:hAnsi="楷体" w:eastAsia="楷体" w:cs="楷体"/>
          <w:b/>
          <w:bCs/>
          <w:sz w:val="32"/>
          <w:szCs w:val="32"/>
          <w:lang w:val="en-US" w:eastAsia="zh-CN"/>
        </w:rPr>
        <w:t>（三）师资队伍建设卓有成效。</w:t>
      </w:r>
      <w:r>
        <w:rPr>
          <w:rFonts w:hint="eastAsia" w:eastAsia="仿宋" w:cs="宋体"/>
          <w:color w:val="000000"/>
        </w:rPr>
        <w:t>落实师德师风长效机制，制定《师德师风建设工作实施方案》，实施负面清单制度、师德承诺和考核制度。</w:t>
      </w:r>
      <w:r>
        <w:rPr>
          <w:rFonts w:hint="eastAsia" w:ascii="Times New Roman" w:hAnsi="Times New Roman" w:eastAsia="仿宋" w:cs="仿宋"/>
          <w:color w:val="000000"/>
          <w:kern w:val="0"/>
          <w:sz w:val="32"/>
          <w:szCs w:val="32"/>
        </w:rPr>
        <w:t>学校坚持引进高层次人才和自主培养人才并重，制定并实施《高层次人才引进实施办法》《“双师型”教师认定与管理办法》</w:t>
      </w:r>
      <w:r>
        <w:rPr>
          <w:rFonts w:hint="eastAsia" w:ascii="Times New Roman" w:hAnsi="Times New Roman" w:eastAsia="仿宋" w:cs="仿宋"/>
          <w:color w:val="000000"/>
          <w:kern w:val="0"/>
          <w:sz w:val="32"/>
          <w:szCs w:val="32"/>
          <w:lang w:val="en-US" w:eastAsia="zh-CN"/>
        </w:rPr>
        <w:t>等文件</w:t>
      </w:r>
      <w:r>
        <w:rPr>
          <w:rFonts w:hint="eastAsia" w:ascii="Times New Roman" w:hAnsi="Times New Roman" w:eastAsia="仿宋" w:cs="仿宋"/>
          <w:color w:val="000000"/>
          <w:kern w:val="0"/>
          <w:sz w:val="32"/>
          <w:szCs w:val="32"/>
        </w:rPr>
        <w:t>，充分利用地方名校优生“汇盐行动”等一系列招引政策</w:t>
      </w:r>
      <w:r>
        <w:rPr>
          <w:rFonts w:hint="eastAsia" w:ascii="Times New Roman" w:hAnsi="Times New Roman" w:eastAsia="仿宋" w:cs="仿宋"/>
          <w:color w:val="000000"/>
          <w:kern w:val="0"/>
          <w:sz w:val="32"/>
          <w:szCs w:val="32"/>
          <w:lang w:val="en-US" w:eastAsia="zh-CN"/>
        </w:rPr>
        <w:t>引进人才</w:t>
      </w:r>
      <w:r>
        <w:rPr>
          <w:rFonts w:hint="eastAsia" w:ascii="Times New Roman" w:hAnsi="Times New Roman" w:eastAsia="仿宋" w:cs="仿宋"/>
          <w:color w:val="000000"/>
          <w:kern w:val="0"/>
          <w:sz w:val="32"/>
          <w:szCs w:val="32"/>
        </w:rPr>
        <w:t>。邀请兼职教师参与人才培养方案制定，课程标准开发，承担教学任务等</w:t>
      </w:r>
      <w:r>
        <w:rPr>
          <w:rFonts w:hint="eastAsia" w:ascii="Times New Roman" w:hAnsi="Times New Roman" w:eastAsia="仿宋" w:cs="仿宋"/>
          <w:color w:val="000000"/>
          <w:kern w:val="0"/>
          <w:sz w:val="32"/>
          <w:szCs w:val="32"/>
          <w:lang w:eastAsia="zh-CN"/>
        </w:rPr>
        <w:t>。</w:t>
      </w:r>
      <w:r>
        <w:rPr>
          <w:rFonts w:hint="eastAsia" w:eastAsia="仿宋" w:cs="宋体"/>
          <w:color w:val="000000"/>
          <w:spacing w:val="-4"/>
        </w:rPr>
        <w:t>学校专</w:t>
      </w:r>
      <w:r>
        <w:rPr>
          <w:rFonts w:eastAsia="仿宋" w:cs="宋体"/>
          <w:color w:val="000000"/>
          <w:spacing w:val="-4"/>
        </w:rPr>
        <w:t>任</w:t>
      </w:r>
      <w:r>
        <w:rPr>
          <w:rFonts w:hint="eastAsia" w:eastAsia="仿宋" w:cs="宋体"/>
          <w:color w:val="000000"/>
          <w:spacing w:val="-4"/>
        </w:rPr>
        <w:t>教师人数从2</w:t>
      </w:r>
      <w:r>
        <w:rPr>
          <w:rFonts w:eastAsia="仿宋" w:cs="宋体"/>
          <w:color w:val="000000"/>
          <w:spacing w:val="-4"/>
        </w:rPr>
        <w:t>017</w:t>
      </w:r>
      <w:r>
        <w:rPr>
          <w:rFonts w:hint="eastAsia" w:eastAsia="仿宋" w:cs="宋体"/>
          <w:color w:val="000000"/>
          <w:spacing w:val="-4"/>
        </w:rPr>
        <w:t>年</w:t>
      </w:r>
      <w:r>
        <w:rPr>
          <w:rFonts w:hint="eastAsia" w:eastAsia="仿宋" w:cs="宋体"/>
          <w:color w:val="000000"/>
          <w:spacing w:val="-4"/>
          <w:lang w:val="en-US" w:eastAsia="zh-CN"/>
        </w:rPr>
        <w:t>的</w:t>
      </w:r>
      <w:r>
        <w:rPr>
          <w:rFonts w:hint="eastAsia" w:eastAsia="仿宋" w:cs="宋体"/>
          <w:color w:val="000000"/>
          <w:spacing w:val="-4"/>
        </w:rPr>
        <w:t>4</w:t>
      </w:r>
      <w:r>
        <w:rPr>
          <w:rFonts w:eastAsia="仿宋" w:cs="宋体"/>
          <w:color w:val="000000"/>
          <w:spacing w:val="-4"/>
        </w:rPr>
        <w:t>10</w:t>
      </w:r>
      <w:r>
        <w:rPr>
          <w:rFonts w:hint="eastAsia" w:eastAsia="仿宋" w:cs="宋体"/>
          <w:color w:val="000000"/>
          <w:spacing w:val="-4"/>
        </w:rPr>
        <w:t>人增加到2022年</w:t>
      </w:r>
      <w:r>
        <w:rPr>
          <w:rFonts w:eastAsia="仿宋" w:cs="宋体"/>
          <w:color w:val="000000"/>
          <w:spacing w:val="-4"/>
        </w:rPr>
        <w:t>的</w:t>
      </w:r>
      <w:r>
        <w:rPr>
          <w:rFonts w:hint="eastAsia" w:eastAsia="仿宋" w:cs="宋体"/>
          <w:color w:val="000000"/>
          <w:spacing w:val="-4"/>
        </w:rPr>
        <w:t>5</w:t>
      </w:r>
      <w:r>
        <w:rPr>
          <w:rFonts w:eastAsia="仿宋" w:cs="宋体"/>
          <w:color w:val="000000"/>
          <w:spacing w:val="-4"/>
        </w:rPr>
        <w:t>05</w:t>
      </w:r>
      <w:r>
        <w:rPr>
          <w:rFonts w:hint="eastAsia" w:eastAsia="仿宋" w:cs="宋体"/>
          <w:color w:val="000000"/>
          <w:spacing w:val="-4"/>
        </w:rPr>
        <w:t>人，其中专</w:t>
      </w:r>
      <w:r>
        <w:rPr>
          <w:rFonts w:eastAsia="仿宋" w:cs="宋体"/>
          <w:color w:val="000000"/>
          <w:spacing w:val="-4"/>
        </w:rPr>
        <w:t>任</w:t>
      </w:r>
      <w:r>
        <w:rPr>
          <w:rFonts w:hint="eastAsia" w:eastAsia="仿宋" w:cs="宋体"/>
          <w:color w:val="000000"/>
          <w:spacing w:val="-4"/>
        </w:rPr>
        <w:t>教师中硕士</w:t>
      </w:r>
      <w:r>
        <w:rPr>
          <w:rFonts w:hint="eastAsia" w:eastAsia="仿宋" w:cs="宋体"/>
          <w:color w:val="000000"/>
          <w:spacing w:val="-4"/>
          <w:lang w:eastAsia="zh-CN"/>
        </w:rPr>
        <w:t>及</w:t>
      </w:r>
      <w:r>
        <w:rPr>
          <w:rFonts w:hint="eastAsia" w:eastAsia="仿宋" w:cs="宋体"/>
          <w:color w:val="000000"/>
          <w:spacing w:val="-4"/>
        </w:rPr>
        <w:t>以上学</w:t>
      </w:r>
      <w:r>
        <w:rPr>
          <w:rFonts w:eastAsia="仿宋" w:cs="宋体"/>
          <w:color w:val="000000"/>
          <w:spacing w:val="-4"/>
        </w:rPr>
        <w:t>历学位</w:t>
      </w:r>
      <w:r>
        <w:rPr>
          <w:rFonts w:hint="eastAsia" w:eastAsia="仿宋" w:cs="宋体"/>
          <w:color w:val="000000"/>
          <w:spacing w:val="-4"/>
        </w:rPr>
        <w:t>比例</w:t>
      </w:r>
      <w:r>
        <w:rPr>
          <w:rFonts w:eastAsia="仿宋" w:cs="宋体"/>
          <w:color w:val="000000"/>
          <w:spacing w:val="-4"/>
        </w:rPr>
        <w:t>由</w:t>
      </w:r>
      <w:r>
        <w:rPr>
          <w:rFonts w:hint="eastAsia" w:eastAsia="仿宋" w:cs="宋体"/>
          <w:color w:val="000000"/>
          <w:spacing w:val="-4"/>
        </w:rPr>
        <w:t>2018年</w:t>
      </w:r>
      <w:r>
        <w:rPr>
          <w:rFonts w:eastAsia="仿宋" w:cs="宋体"/>
          <w:color w:val="000000"/>
          <w:spacing w:val="-4"/>
        </w:rPr>
        <w:t>的</w:t>
      </w:r>
      <w:r>
        <w:rPr>
          <w:rFonts w:hint="eastAsia" w:eastAsia="仿宋" w:cs="宋体"/>
          <w:color w:val="000000"/>
          <w:spacing w:val="-4"/>
        </w:rPr>
        <w:t>39</w:t>
      </w:r>
      <w:r>
        <w:rPr>
          <w:rFonts w:eastAsia="仿宋" w:cs="宋体"/>
          <w:color w:val="000000"/>
          <w:spacing w:val="-4"/>
        </w:rPr>
        <w:t>%增长到</w:t>
      </w:r>
      <w:r>
        <w:rPr>
          <w:rFonts w:hint="eastAsia" w:eastAsia="仿宋" w:cs="宋体"/>
          <w:color w:val="000000"/>
          <w:spacing w:val="-4"/>
        </w:rPr>
        <w:t>2022年的6</w:t>
      </w:r>
      <w:r>
        <w:rPr>
          <w:rFonts w:eastAsia="仿宋" w:cs="宋体"/>
          <w:color w:val="000000"/>
          <w:spacing w:val="-4"/>
        </w:rPr>
        <w:t>0.59</w:t>
      </w:r>
      <w:r>
        <w:rPr>
          <w:rFonts w:hint="eastAsia" w:eastAsia="仿宋" w:cs="宋体"/>
          <w:color w:val="000000"/>
          <w:spacing w:val="-4"/>
        </w:rPr>
        <w:t>％，拥有</w:t>
      </w:r>
      <w:r>
        <w:rPr>
          <w:rFonts w:eastAsia="仿宋" w:cs="宋体"/>
          <w:color w:val="000000"/>
          <w:spacing w:val="-4"/>
        </w:rPr>
        <w:t>省</w:t>
      </w:r>
      <w:r>
        <w:rPr>
          <w:rFonts w:hint="eastAsia" w:eastAsia="仿宋" w:cs="宋体"/>
          <w:color w:val="000000"/>
          <w:spacing w:val="-4"/>
          <w:lang w:eastAsia="zh-CN"/>
        </w:rPr>
        <w:t>“</w:t>
      </w:r>
      <w:r>
        <w:rPr>
          <w:rFonts w:eastAsia="仿宋" w:cs="宋体"/>
          <w:color w:val="000000"/>
          <w:spacing w:val="-4"/>
        </w:rPr>
        <w:t>青</w:t>
      </w:r>
      <w:r>
        <w:rPr>
          <w:rFonts w:hint="eastAsia" w:eastAsia="仿宋" w:cs="宋体"/>
          <w:color w:val="000000"/>
          <w:spacing w:val="-4"/>
        </w:rPr>
        <w:t>蓝</w:t>
      </w:r>
      <w:r>
        <w:rPr>
          <w:rFonts w:eastAsia="仿宋" w:cs="宋体"/>
          <w:color w:val="000000"/>
          <w:spacing w:val="-4"/>
        </w:rPr>
        <w:t>工程</w:t>
      </w:r>
      <w:r>
        <w:rPr>
          <w:rFonts w:hint="eastAsia" w:eastAsia="仿宋" w:cs="宋体"/>
          <w:color w:val="000000"/>
          <w:spacing w:val="-4"/>
          <w:lang w:eastAsia="zh-CN"/>
        </w:rPr>
        <w:t>”</w:t>
      </w:r>
      <w:r>
        <w:rPr>
          <w:rFonts w:hint="eastAsia" w:eastAsia="仿宋" w:cs="宋体"/>
          <w:color w:val="000000"/>
          <w:spacing w:val="-4"/>
        </w:rPr>
        <w:t>优秀</w:t>
      </w:r>
      <w:r>
        <w:rPr>
          <w:rFonts w:eastAsia="仿宋" w:cs="宋体"/>
          <w:color w:val="000000"/>
          <w:spacing w:val="-4"/>
        </w:rPr>
        <w:t>教学团队、中青年学术带头人、优秀青年骨干教师和</w:t>
      </w:r>
      <w:r>
        <w:rPr>
          <w:rFonts w:hint="eastAsia" w:eastAsia="仿宋" w:cs="宋体"/>
          <w:color w:val="000000"/>
          <w:spacing w:val="-4"/>
          <w:lang w:eastAsia="zh-CN"/>
        </w:rPr>
        <w:t>“</w:t>
      </w:r>
      <w:r>
        <w:rPr>
          <w:rFonts w:eastAsia="仿宋" w:cs="宋体"/>
          <w:color w:val="000000"/>
          <w:spacing w:val="-4"/>
        </w:rPr>
        <w:t>333</w:t>
      </w:r>
      <w:r>
        <w:rPr>
          <w:rFonts w:hint="eastAsia" w:eastAsia="仿宋" w:cs="宋体"/>
          <w:color w:val="000000"/>
          <w:spacing w:val="-4"/>
        </w:rPr>
        <w:t>高</w:t>
      </w:r>
      <w:r>
        <w:rPr>
          <w:rFonts w:eastAsia="仿宋" w:cs="宋体"/>
          <w:color w:val="000000"/>
          <w:spacing w:val="-4"/>
        </w:rPr>
        <w:t>层次人才培养工程</w:t>
      </w:r>
      <w:r>
        <w:rPr>
          <w:rFonts w:hint="eastAsia" w:eastAsia="仿宋" w:cs="宋体"/>
          <w:color w:val="000000"/>
          <w:spacing w:val="-4"/>
          <w:lang w:eastAsia="zh-CN"/>
        </w:rPr>
        <w:t>”</w:t>
      </w:r>
      <w:r>
        <w:rPr>
          <w:rFonts w:hint="eastAsia" w:eastAsia="仿宋" w:cs="宋体"/>
          <w:color w:val="000000"/>
          <w:spacing w:val="-4"/>
        </w:rPr>
        <w:t>培养</w:t>
      </w:r>
      <w:r>
        <w:rPr>
          <w:rFonts w:eastAsia="仿宋" w:cs="宋体"/>
          <w:color w:val="000000"/>
          <w:spacing w:val="-4"/>
        </w:rPr>
        <w:t>对象共</w:t>
      </w:r>
      <w:r>
        <w:rPr>
          <w:rFonts w:hint="eastAsia" w:eastAsia="仿宋" w:cs="宋体"/>
          <w:color w:val="000000"/>
          <w:spacing w:val="-4"/>
        </w:rPr>
        <w:t>30多</w:t>
      </w:r>
      <w:r>
        <w:rPr>
          <w:rFonts w:eastAsia="仿宋" w:cs="宋体"/>
          <w:color w:val="000000"/>
          <w:spacing w:val="-4"/>
        </w:rPr>
        <w:t>人</w:t>
      </w:r>
      <w:r>
        <w:rPr>
          <w:rFonts w:hint="eastAsia" w:eastAsia="仿宋" w:cs="宋体"/>
          <w:color w:val="000000"/>
          <w:spacing w:val="-4"/>
          <w:lang w:eastAsia="zh-CN"/>
        </w:rPr>
        <w:t>。</w:t>
      </w:r>
    </w:p>
    <w:p>
      <w:pPr>
        <w:pStyle w:val="3"/>
        <w:spacing w:line="560" w:lineRule="exact"/>
        <w:ind w:firstLine="643" w:firstLineChars="200"/>
        <w:rPr>
          <w:rFonts w:hint="eastAsia" w:ascii="Times New Roman" w:hAnsi="Times New Roman" w:eastAsia="仿宋" w:cs="仿宋"/>
          <w:color w:val="000000"/>
          <w:kern w:val="0"/>
          <w:sz w:val="32"/>
          <w:szCs w:val="32"/>
        </w:rPr>
      </w:pPr>
      <w:r>
        <w:rPr>
          <w:rFonts w:hint="eastAsia" w:ascii="楷体" w:hAnsi="楷体" w:eastAsia="楷体" w:cs="楷体"/>
          <w:b/>
          <w:bCs/>
          <w:sz w:val="32"/>
          <w:szCs w:val="32"/>
          <w:lang w:val="en-US" w:eastAsia="zh-CN"/>
        </w:rPr>
        <w:t>（四）社会服务能级稳步提高。</w:t>
      </w:r>
      <w:r>
        <w:rPr>
          <w:rFonts w:hint="eastAsia" w:ascii="Times New Roman" w:hAnsi="Times New Roman" w:eastAsia="仿宋" w:cs="仿宋"/>
          <w:color w:val="000000"/>
          <w:kern w:val="0"/>
          <w:sz w:val="32"/>
          <w:szCs w:val="32"/>
          <w:lang w:val="en-US" w:eastAsia="zh-CN"/>
        </w:rPr>
        <w:t>学校注重校地协同发展，充分发挥“三院三所”的智库作用，推动学校成为服务地方经济社会发展的职业教育中心。服务社会作贡献。</w:t>
      </w:r>
      <w:r>
        <w:rPr>
          <w:rFonts w:hint="eastAsia" w:ascii="Times New Roman" w:hAnsi="Times New Roman" w:eastAsia="仿宋" w:cs="仿宋"/>
          <w:color w:val="000000"/>
          <w:kern w:val="0"/>
          <w:sz w:val="32"/>
          <w:szCs w:val="32"/>
        </w:rPr>
        <w:t>近几年立项省部级以上项目3项、厅级项目129项，科研成果奖43项，知识产权授权113件，其中发明专利2件，实用新型专利111件。纵向项目 120 项，横向项目 28 项，纵横向科研到账经费共计 224.4 万元，发表高水平论文37 篇，出版学术著作8部。与盐南高新区、盐城经济开发区签署校地合作协议，培训基础教育师资和改造提升薄弱学校；承接广西、内蒙古、山西、青海等西部地区教师国培项目；挂牌成立“江苏省家政服务产教融合示范实训基地”、“盐城市家政服务职业培训基地”</w:t>
      </w:r>
      <w:r>
        <w:rPr>
          <w:rFonts w:hint="eastAsia" w:ascii="Times New Roman" w:hAnsi="Times New Roman" w:eastAsia="仿宋" w:cs="仿宋"/>
          <w:color w:val="000000"/>
          <w:kern w:val="0"/>
          <w:sz w:val="32"/>
          <w:szCs w:val="32"/>
          <w:lang w:eastAsia="zh-CN"/>
        </w:rPr>
        <w:t>；</w:t>
      </w:r>
      <w:r>
        <w:rPr>
          <w:rFonts w:hint="eastAsia" w:ascii="Times New Roman" w:hAnsi="Times New Roman" w:eastAsia="仿宋" w:cs="仿宋"/>
          <w:color w:val="000000"/>
          <w:kern w:val="0"/>
          <w:sz w:val="32"/>
          <w:szCs w:val="32"/>
          <w:lang w:val="en-US" w:eastAsia="zh-CN"/>
        </w:rPr>
        <w:t>开展“访企拓岗促就业”系列活动，深化产教融合、校企合作，贯通职前职后人才培养，为地方社会发展贡献力量。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val="en-US" w:eastAsia="zh-CN"/>
        </w:rPr>
      </w:pPr>
      <w:r>
        <w:rPr>
          <w:rFonts w:hint="eastAsia" w:ascii="黑体" w:hAnsi="黑体" w:eastAsia="黑体" w:cs="黑体"/>
          <w:b/>
          <w:bCs/>
          <w:sz w:val="32"/>
          <w:szCs w:val="32"/>
          <w:lang w:val="en-US" w:eastAsia="zh-CN"/>
        </w:rPr>
        <w:t>四、坚持内外协同，办学条件持续优化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（一）多谋善断推进民生福祉。</w:t>
      </w:r>
      <w:r>
        <w:rPr>
          <w:rFonts w:hint="eastAsia" w:eastAsia="仿宋" w:cs="宋体"/>
          <w:color w:val="000000"/>
          <w:sz w:val="32"/>
          <w:szCs w:val="32"/>
        </w:rPr>
        <w:t>在办学经费十分紧张的情况下，为尽快改善办学条件，解放思想，创新方法，坚持政产学研合作办学，办学条件逐步得到改善。争取盐城市政府出资7000万元支持学校建成总投资1.5亿元</w:t>
      </w:r>
      <w:r>
        <w:rPr>
          <w:rFonts w:eastAsia="仿宋" w:cs="宋体"/>
          <w:color w:val="000000"/>
          <w:kern w:val="2"/>
          <w:sz w:val="32"/>
          <w:szCs w:val="32"/>
        </w:rPr>
        <w:t>，建筑面积</w:t>
      </w:r>
      <w:r>
        <w:rPr>
          <w:rFonts w:hint="eastAsia" w:eastAsia="仿宋" w:cs="宋体"/>
          <w:color w:val="000000"/>
          <w:kern w:val="2"/>
          <w:sz w:val="32"/>
          <w:szCs w:val="32"/>
        </w:rPr>
        <w:t>2.2万</w:t>
      </w:r>
      <w:r>
        <w:rPr>
          <w:rFonts w:eastAsia="仿宋" w:cs="宋体"/>
          <w:color w:val="000000"/>
          <w:kern w:val="2"/>
          <w:sz w:val="32"/>
          <w:szCs w:val="32"/>
        </w:rPr>
        <w:t>平方米的体育馆</w:t>
      </w:r>
      <w:r>
        <w:rPr>
          <w:rFonts w:hint="eastAsia" w:eastAsia="仿宋" w:cs="宋体"/>
          <w:color w:val="000000"/>
          <w:kern w:val="2"/>
          <w:sz w:val="32"/>
          <w:szCs w:val="32"/>
        </w:rPr>
        <w:t>和</w:t>
      </w:r>
      <w:r>
        <w:rPr>
          <w:rFonts w:eastAsia="仿宋" w:cs="宋体"/>
          <w:color w:val="000000"/>
          <w:kern w:val="2"/>
          <w:sz w:val="32"/>
          <w:szCs w:val="32"/>
        </w:rPr>
        <w:t>艺术训练中心</w:t>
      </w:r>
      <w:r>
        <w:rPr>
          <w:rFonts w:hint="eastAsia" w:eastAsia="仿宋" w:cs="宋体"/>
          <w:color w:val="000000"/>
          <w:kern w:val="2"/>
          <w:sz w:val="32"/>
          <w:szCs w:val="32"/>
        </w:rPr>
        <w:t>；争取盐城</w:t>
      </w:r>
      <w:r>
        <w:rPr>
          <w:rFonts w:eastAsia="仿宋" w:cs="宋体"/>
          <w:color w:val="000000"/>
          <w:kern w:val="2"/>
          <w:sz w:val="32"/>
          <w:szCs w:val="32"/>
        </w:rPr>
        <w:t>市校地协调创新项目，获得</w:t>
      </w:r>
      <w:r>
        <w:rPr>
          <w:rFonts w:hint="eastAsia" w:eastAsia="仿宋" w:cs="宋体"/>
          <w:color w:val="000000"/>
          <w:kern w:val="2"/>
          <w:sz w:val="32"/>
          <w:szCs w:val="32"/>
        </w:rPr>
        <w:t>市</w:t>
      </w:r>
      <w:r>
        <w:rPr>
          <w:rFonts w:eastAsia="仿宋" w:cs="宋体"/>
          <w:color w:val="000000"/>
          <w:kern w:val="2"/>
          <w:sz w:val="32"/>
          <w:szCs w:val="32"/>
        </w:rPr>
        <w:t>财政近</w:t>
      </w:r>
      <w:r>
        <w:rPr>
          <w:rFonts w:hint="eastAsia" w:eastAsia="仿宋" w:cs="宋体"/>
          <w:color w:val="000000"/>
          <w:kern w:val="2"/>
          <w:sz w:val="32"/>
          <w:szCs w:val="32"/>
        </w:rPr>
        <w:t>2000万</w:t>
      </w:r>
      <w:r>
        <w:rPr>
          <w:rFonts w:eastAsia="仿宋" w:cs="宋体"/>
          <w:color w:val="000000"/>
          <w:kern w:val="2"/>
          <w:sz w:val="32"/>
          <w:szCs w:val="32"/>
        </w:rPr>
        <w:t>资金</w:t>
      </w:r>
      <w:r>
        <w:rPr>
          <w:rFonts w:hint="eastAsia" w:eastAsia="仿宋" w:cs="宋体"/>
          <w:color w:val="000000"/>
          <w:kern w:val="2"/>
          <w:sz w:val="32"/>
          <w:szCs w:val="32"/>
        </w:rPr>
        <w:t>，新</w:t>
      </w:r>
      <w:r>
        <w:rPr>
          <w:rFonts w:eastAsia="仿宋" w:cs="宋体"/>
          <w:color w:val="000000"/>
          <w:kern w:val="2"/>
          <w:sz w:val="32"/>
          <w:szCs w:val="32"/>
        </w:rPr>
        <w:t>建改造实训室</w:t>
      </w:r>
      <w:r>
        <w:rPr>
          <w:rFonts w:hint="eastAsia" w:eastAsia="仿宋" w:cs="宋体"/>
          <w:color w:val="000000"/>
          <w:kern w:val="2"/>
          <w:sz w:val="32"/>
          <w:szCs w:val="32"/>
        </w:rPr>
        <w:t>、校</w:t>
      </w:r>
      <w:r>
        <w:rPr>
          <w:rFonts w:eastAsia="仿宋" w:cs="宋体"/>
          <w:color w:val="000000"/>
          <w:kern w:val="2"/>
          <w:sz w:val="32"/>
          <w:szCs w:val="32"/>
        </w:rPr>
        <w:t>园电增</w:t>
      </w:r>
      <w:r>
        <w:rPr>
          <w:rFonts w:hint="eastAsia" w:eastAsia="仿宋" w:cs="宋体"/>
          <w:color w:val="000000"/>
          <w:kern w:val="2"/>
          <w:sz w:val="32"/>
          <w:szCs w:val="32"/>
        </w:rPr>
        <w:t>容</w:t>
      </w:r>
      <w:r>
        <w:rPr>
          <w:rFonts w:eastAsia="仿宋" w:cs="宋体"/>
          <w:color w:val="000000"/>
          <w:kern w:val="2"/>
          <w:sz w:val="32"/>
          <w:szCs w:val="32"/>
        </w:rPr>
        <w:t>改造、教室安装空调</w:t>
      </w:r>
      <w:r>
        <w:rPr>
          <w:rFonts w:hint="eastAsia" w:eastAsia="仿宋" w:cs="宋体"/>
          <w:color w:val="000000"/>
          <w:kern w:val="2"/>
          <w:sz w:val="32"/>
          <w:szCs w:val="32"/>
        </w:rPr>
        <w:t>和</w:t>
      </w:r>
      <w:r>
        <w:rPr>
          <w:rFonts w:eastAsia="仿宋" w:cs="宋体"/>
          <w:color w:val="000000"/>
          <w:kern w:val="2"/>
          <w:sz w:val="32"/>
          <w:szCs w:val="32"/>
        </w:rPr>
        <w:t>学生宿舍改造</w:t>
      </w:r>
      <w:r>
        <w:rPr>
          <w:rFonts w:hint="eastAsia" w:eastAsia="仿宋" w:cs="宋体"/>
          <w:color w:val="000000"/>
          <w:kern w:val="2"/>
          <w:sz w:val="32"/>
          <w:szCs w:val="32"/>
        </w:rPr>
        <w:t>；与</w:t>
      </w:r>
      <w:r>
        <w:rPr>
          <w:rFonts w:eastAsia="仿宋" w:cs="宋体"/>
          <w:color w:val="000000"/>
          <w:kern w:val="2"/>
          <w:sz w:val="32"/>
          <w:szCs w:val="32"/>
        </w:rPr>
        <w:t>盐城市大数据产业园</w:t>
      </w:r>
      <w:r>
        <w:rPr>
          <w:rFonts w:hint="eastAsia" w:eastAsia="仿宋" w:cs="宋体"/>
          <w:color w:val="000000"/>
          <w:kern w:val="2"/>
          <w:sz w:val="32"/>
          <w:szCs w:val="32"/>
        </w:rPr>
        <w:t>合作</w:t>
      </w:r>
      <w:r>
        <w:rPr>
          <w:rFonts w:eastAsia="仿宋" w:cs="宋体"/>
          <w:color w:val="000000"/>
          <w:kern w:val="2"/>
          <w:sz w:val="32"/>
          <w:szCs w:val="32"/>
        </w:rPr>
        <w:t>成立</w:t>
      </w:r>
      <w:r>
        <w:rPr>
          <w:rFonts w:hint="eastAsia" w:eastAsia="仿宋" w:cs="宋体"/>
          <w:color w:val="000000"/>
          <w:kern w:val="2"/>
          <w:sz w:val="32"/>
          <w:szCs w:val="32"/>
          <w:lang w:eastAsia="zh-CN"/>
        </w:rPr>
        <w:t>“</w:t>
      </w:r>
      <w:r>
        <w:rPr>
          <w:rFonts w:hint="eastAsia" w:eastAsia="仿宋" w:cs="宋体"/>
          <w:color w:val="000000"/>
          <w:kern w:val="2"/>
          <w:sz w:val="32"/>
          <w:szCs w:val="32"/>
        </w:rPr>
        <w:t>大数据</w:t>
      </w:r>
      <w:r>
        <w:rPr>
          <w:rFonts w:eastAsia="仿宋" w:cs="宋体"/>
          <w:color w:val="000000"/>
          <w:kern w:val="2"/>
          <w:sz w:val="32"/>
          <w:szCs w:val="32"/>
        </w:rPr>
        <w:t>产业学院</w:t>
      </w:r>
      <w:r>
        <w:rPr>
          <w:rFonts w:hint="eastAsia" w:eastAsia="仿宋" w:cs="宋体"/>
          <w:color w:val="000000"/>
          <w:kern w:val="2"/>
          <w:sz w:val="32"/>
          <w:szCs w:val="32"/>
          <w:lang w:eastAsia="zh-CN"/>
        </w:rPr>
        <w:t>”</w:t>
      </w:r>
      <w:r>
        <w:rPr>
          <w:rFonts w:hint="eastAsia" w:eastAsia="仿宋" w:cs="宋体"/>
          <w:color w:val="000000"/>
          <w:kern w:val="2"/>
          <w:sz w:val="32"/>
          <w:szCs w:val="32"/>
        </w:rPr>
        <w:t>，</w:t>
      </w:r>
      <w:r>
        <w:rPr>
          <w:rFonts w:eastAsia="仿宋" w:cs="宋体"/>
          <w:color w:val="000000"/>
          <w:kern w:val="2"/>
          <w:sz w:val="32"/>
          <w:szCs w:val="32"/>
        </w:rPr>
        <w:t>支持</w:t>
      </w:r>
      <w:r>
        <w:rPr>
          <w:rFonts w:hint="eastAsia" w:eastAsia="仿宋" w:cs="宋体"/>
          <w:color w:val="000000"/>
          <w:kern w:val="2"/>
          <w:sz w:val="32"/>
          <w:szCs w:val="32"/>
        </w:rPr>
        <w:t>学校</w:t>
      </w:r>
      <w:r>
        <w:rPr>
          <w:rFonts w:eastAsia="仿宋" w:cs="宋体"/>
          <w:color w:val="000000"/>
          <w:kern w:val="2"/>
          <w:sz w:val="32"/>
          <w:szCs w:val="32"/>
        </w:rPr>
        <w:t>建</w:t>
      </w:r>
      <w:r>
        <w:rPr>
          <w:rFonts w:hint="eastAsia" w:eastAsia="仿宋" w:cs="宋体"/>
          <w:color w:val="000000"/>
          <w:kern w:val="2"/>
          <w:sz w:val="32"/>
          <w:szCs w:val="32"/>
        </w:rPr>
        <w:t>立</w:t>
      </w:r>
      <w:r>
        <w:rPr>
          <w:rFonts w:eastAsia="仿宋" w:cs="宋体"/>
          <w:color w:val="000000"/>
          <w:kern w:val="2"/>
          <w:sz w:val="32"/>
          <w:szCs w:val="32"/>
        </w:rPr>
        <w:t>了</w:t>
      </w:r>
      <w:r>
        <w:rPr>
          <w:rFonts w:hint="eastAsia" w:eastAsia="仿宋" w:cs="宋体"/>
          <w:color w:val="000000"/>
          <w:kern w:val="2"/>
          <w:sz w:val="32"/>
          <w:szCs w:val="32"/>
        </w:rPr>
        <w:t>700平方</w:t>
      </w:r>
      <w:r>
        <w:rPr>
          <w:rFonts w:eastAsia="仿宋" w:cs="宋体"/>
          <w:color w:val="000000"/>
          <w:kern w:val="2"/>
          <w:sz w:val="32"/>
          <w:szCs w:val="32"/>
        </w:rPr>
        <w:t>米的</w:t>
      </w:r>
      <w:r>
        <w:rPr>
          <w:rFonts w:hint="eastAsia" w:eastAsia="仿宋" w:cs="宋体"/>
          <w:color w:val="000000"/>
          <w:kern w:val="2"/>
          <w:sz w:val="32"/>
          <w:szCs w:val="32"/>
        </w:rPr>
        <w:t>“大数据</w:t>
      </w:r>
      <w:r>
        <w:rPr>
          <w:rFonts w:eastAsia="仿宋" w:cs="宋体"/>
          <w:color w:val="000000"/>
          <w:kern w:val="2"/>
          <w:sz w:val="32"/>
          <w:szCs w:val="32"/>
        </w:rPr>
        <w:t>技术实</w:t>
      </w:r>
      <w:r>
        <w:rPr>
          <w:rFonts w:hint="eastAsia" w:eastAsia="仿宋" w:cs="宋体"/>
          <w:color w:val="000000"/>
          <w:kern w:val="2"/>
          <w:sz w:val="32"/>
          <w:szCs w:val="32"/>
        </w:rPr>
        <w:t>训</w:t>
      </w:r>
      <w:r>
        <w:rPr>
          <w:rFonts w:eastAsia="仿宋" w:cs="宋体"/>
          <w:color w:val="000000"/>
          <w:kern w:val="2"/>
          <w:sz w:val="32"/>
          <w:szCs w:val="32"/>
        </w:rPr>
        <w:t>中心</w:t>
      </w:r>
      <w:r>
        <w:rPr>
          <w:rFonts w:hint="eastAsia" w:eastAsia="仿宋" w:cs="宋体"/>
          <w:color w:val="000000"/>
          <w:kern w:val="2"/>
          <w:sz w:val="32"/>
          <w:szCs w:val="32"/>
        </w:rPr>
        <w:t>”，</w:t>
      </w:r>
      <w:r>
        <w:rPr>
          <w:rFonts w:eastAsia="仿宋" w:cs="宋体"/>
          <w:color w:val="000000"/>
          <w:kern w:val="2"/>
          <w:sz w:val="32"/>
          <w:szCs w:val="32"/>
        </w:rPr>
        <w:t>与上海睿泰集团</w:t>
      </w:r>
      <w:r>
        <w:rPr>
          <w:rFonts w:hint="eastAsia" w:eastAsia="仿宋" w:cs="宋体"/>
          <w:color w:val="000000"/>
          <w:kern w:val="2"/>
          <w:sz w:val="32"/>
          <w:szCs w:val="32"/>
        </w:rPr>
        <w:t>、</w:t>
      </w:r>
      <w:r>
        <w:rPr>
          <w:rFonts w:eastAsia="仿宋" w:cs="宋体"/>
          <w:color w:val="000000"/>
          <w:kern w:val="2"/>
          <w:sz w:val="32"/>
          <w:szCs w:val="32"/>
        </w:rPr>
        <w:t>雏阳集团合作，支持学校</w:t>
      </w:r>
      <w:r>
        <w:rPr>
          <w:rFonts w:hint="eastAsia" w:eastAsia="仿宋" w:cs="宋体"/>
          <w:color w:val="000000"/>
          <w:kern w:val="2"/>
          <w:sz w:val="32"/>
          <w:szCs w:val="32"/>
        </w:rPr>
        <w:t>建设</w:t>
      </w:r>
      <w:r>
        <w:rPr>
          <w:rFonts w:hint="eastAsia" w:eastAsia="仿宋" w:cs="宋体"/>
          <w:color w:val="000000"/>
          <w:kern w:val="2"/>
          <w:sz w:val="32"/>
          <w:szCs w:val="32"/>
          <w:lang w:eastAsia="zh-CN"/>
        </w:rPr>
        <w:t>“</w:t>
      </w:r>
      <w:r>
        <w:rPr>
          <w:rFonts w:hint="eastAsia" w:eastAsia="仿宋" w:cs="宋体"/>
          <w:color w:val="000000"/>
          <w:kern w:val="2"/>
          <w:sz w:val="32"/>
          <w:szCs w:val="32"/>
        </w:rPr>
        <w:t>艺术</w:t>
      </w:r>
      <w:r>
        <w:rPr>
          <w:rFonts w:eastAsia="仿宋" w:cs="宋体"/>
          <w:color w:val="000000"/>
          <w:kern w:val="2"/>
          <w:sz w:val="32"/>
          <w:szCs w:val="32"/>
        </w:rPr>
        <w:t>设计专业实训室</w:t>
      </w:r>
      <w:r>
        <w:rPr>
          <w:rFonts w:hint="eastAsia" w:eastAsia="仿宋" w:cs="宋体"/>
          <w:color w:val="000000"/>
          <w:kern w:val="2"/>
          <w:sz w:val="32"/>
          <w:szCs w:val="32"/>
          <w:lang w:eastAsia="zh-CN"/>
        </w:rPr>
        <w:t>”“</w:t>
      </w:r>
      <w:r>
        <w:rPr>
          <w:rFonts w:hint="eastAsia" w:eastAsia="仿宋" w:cs="宋体"/>
          <w:color w:val="000000"/>
          <w:kern w:val="2"/>
          <w:sz w:val="32"/>
          <w:szCs w:val="32"/>
        </w:rPr>
        <w:t>家</w:t>
      </w:r>
      <w:r>
        <w:rPr>
          <w:rFonts w:eastAsia="仿宋" w:cs="宋体"/>
          <w:color w:val="000000"/>
          <w:kern w:val="2"/>
          <w:sz w:val="32"/>
          <w:szCs w:val="32"/>
        </w:rPr>
        <w:t>政服务专业实训室</w:t>
      </w:r>
      <w:r>
        <w:rPr>
          <w:rFonts w:hint="eastAsia" w:eastAsia="仿宋" w:cs="宋体"/>
          <w:color w:val="000000"/>
          <w:kern w:val="2"/>
          <w:sz w:val="32"/>
          <w:szCs w:val="32"/>
          <w:lang w:eastAsia="zh-CN"/>
        </w:rPr>
        <w:t>”</w:t>
      </w:r>
      <w:r>
        <w:rPr>
          <w:rFonts w:hint="eastAsia" w:eastAsia="仿宋" w:cs="宋体"/>
          <w:color w:val="000000"/>
          <w:kern w:val="2"/>
          <w:sz w:val="32"/>
          <w:szCs w:val="32"/>
        </w:rPr>
        <w:t>。学校通过市场</w:t>
      </w:r>
      <w:r>
        <w:rPr>
          <w:rFonts w:eastAsia="仿宋" w:cs="宋体"/>
          <w:color w:val="000000"/>
          <w:kern w:val="2"/>
          <w:sz w:val="32"/>
          <w:szCs w:val="32"/>
        </w:rPr>
        <w:t>化手段</w:t>
      </w:r>
      <w:r>
        <w:rPr>
          <w:rFonts w:hint="eastAsia" w:eastAsia="仿宋" w:cs="宋体"/>
          <w:color w:val="000000"/>
          <w:kern w:val="2"/>
          <w:sz w:val="32"/>
          <w:szCs w:val="32"/>
        </w:rPr>
        <w:t>引</w:t>
      </w:r>
      <w:r>
        <w:rPr>
          <w:rFonts w:eastAsia="仿宋" w:cs="宋体"/>
          <w:color w:val="000000"/>
          <w:kern w:val="2"/>
          <w:sz w:val="32"/>
          <w:szCs w:val="32"/>
        </w:rPr>
        <w:t>进社会资金对所有学生食堂</w:t>
      </w:r>
      <w:r>
        <w:rPr>
          <w:rFonts w:hint="eastAsia" w:eastAsia="仿宋" w:cs="宋体"/>
          <w:color w:val="000000"/>
          <w:kern w:val="2"/>
          <w:sz w:val="32"/>
          <w:szCs w:val="32"/>
        </w:rPr>
        <w:t>、</w:t>
      </w:r>
      <w:r>
        <w:rPr>
          <w:rFonts w:eastAsia="仿宋" w:cs="宋体"/>
          <w:color w:val="000000"/>
          <w:kern w:val="2"/>
          <w:sz w:val="32"/>
          <w:szCs w:val="32"/>
        </w:rPr>
        <w:t>浴室</w:t>
      </w:r>
      <w:r>
        <w:rPr>
          <w:rFonts w:hint="eastAsia" w:eastAsia="仿宋" w:cs="宋体"/>
          <w:color w:val="000000"/>
          <w:kern w:val="2"/>
          <w:sz w:val="32"/>
          <w:szCs w:val="32"/>
          <w:lang w:val="en-US" w:eastAsia="zh-CN"/>
        </w:rPr>
        <w:t>进行</w:t>
      </w:r>
      <w:r>
        <w:rPr>
          <w:rFonts w:hint="eastAsia" w:eastAsia="仿宋" w:cs="宋体"/>
          <w:color w:val="000000"/>
          <w:kern w:val="2"/>
          <w:sz w:val="32"/>
          <w:szCs w:val="32"/>
        </w:rPr>
        <w:t>整体</w:t>
      </w:r>
      <w:r>
        <w:rPr>
          <w:rFonts w:eastAsia="仿宋" w:cs="宋体"/>
          <w:color w:val="000000"/>
          <w:kern w:val="2"/>
          <w:sz w:val="32"/>
          <w:szCs w:val="32"/>
        </w:rPr>
        <w:t>改造</w:t>
      </w:r>
      <w:r>
        <w:rPr>
          <w:rFonts w:hint="eastAsia" w:eastAsia="仿宋" w:cs="宋体"/>
          <w:color w:val="000000"/>
          <w:kern w:val="2"/>
          <w:sz w:val="32"/>
          <w:szCs w:val="32"/>
        </w:rPr>
        <w:t>提升</w:t>
      </w:r>
      <w:r>
        <w:rPr>
          <w:rFonts w:eastAsia="仿宋" w:cs="宋体"/>
          <w:color w:val="000000"/>
          <w:kern w:val="2"/>
          <w:sz w:val="32"/>
          <w:szCs w:val="32"/>
        </w:rPr>
        <w:t>，一举改变了学校食堂、浴室</w:t>
      </w:r>
      <w:r>
        <w:rPr>
          <w:rFonts w:hint="eastAsia" w:eastAsia="仿宋" w:cs="宋体"/>
          <w:color w:val="000000"/>
          <w:kern w:val="2"/>
          <w:sz w:val="32"/>
          <w:szCs w:val="32"/>
        </w:rPr>
        <w:t>落后</w:t>
      </w:r>
      <w:r>
        <w:rPr>
          <w:rFonts w:eastAsia="仿宋" w:cs="宋体"/>
          <w:color w:val="000000"/>
          <w:kern w:val="2"/>
          <w:sz w:val="32"/>
          <w:szCs w:val="32"/>
        </w:rPr>
        <w:t>面貌</w:t>
      </w:r>
      <w:r>
        <w:rPr>
          <w:rFonts w:hint="eastAsia" w:eastAsia="仿宋" w:cs="宋体"/>
          <w:color w:val="000000"/>
          <w:kern w:val="2"/>
          <w:sz w:val="32"/>
          <w:szCs w:val="32"/>
        </w:rPr>
        <w:t>。学校利用自有资金完成了海洋路校区田径场全面改造，</w:t>
      </w:r>
      <w:r>
        <w:rPr>
          <w:rFonts w:eastAsia="仿宋" w:cs="宋体"/>
          <w:color w:val="000000"/>
          <w:kern w:val="2"/>
          <w:sz w:val="32"/>
          <w:szCs w:val="32"/>
        </w:rPr>
        <w:t>完成了</w:t>
      </w:r>
      <w:r>
        <w:rPr>
          <w:rFonts w:hint="eastAsia" w:eastAsia="仿宋" w:cs="宋体"/>
          <w:color w:val="000000"/>
          <w:kern w:val="2"/>
          <w:sz w:val="32"/>
          <w:szCs w:val="32"/>
        </w:rPr>
        <w:t>海洋路校区1、2、3号教学楼全面改造；淘汰</w:t>
      </w:r>
      <w:r>
        <w:rPr>
          <w:rFonts w:eastAsia="仿宋" w:cs="宋体"/>
          <w:color w:val="000000"/>
          <w:kern w:val="2"/>
          <w:sz w:val="32"/>
          <w:szCs w:val="32"/>
        </w:rPr>
        <w:t>更新了</w:t>
      </w:r>
      <w:r>
        <w:rPr>
          <w:rFonts w:hint="eastAsia" w:eastAsia="仿宋" w:cs="宋体"/>
          <w:color w:val="000000"/>
          <w:kern w:val="2"/>
          <w:sz w:val="32"/>
          <w:szCs w:val="32"/>
        </w:rPr>
        <w:t>所有</w:t>
      </w:r>
      <w:r>
        <w:rPr>
          <w:rFonts w:eastAsia="仿宋" w:cs="宋体"/>
          <w:color w:val="000000"/>
          <w:kern w:val="2"/>
          <w:sz w:val="32"/>
          <w:szCs w:val="32"/>
        </w:rPr>
        <w:t>教室</w:t>
      </w:r>
      <w:r>
        <w:rPr>
          <w:rFonts w:hint="eastAsia" w:eastAsia="仿宋" w:cs="宋体"/>
          <w:color w:val="000000"/>
          <w:kern w:val="2"/>
          <w:sz w:val="32"/>
          <w:szCs w:val="32"/>
        </w:rPr>
        <w:t>的</w:t>
      </w:r>
      <w:r>
        <w:rPr>
          <w:rFonts w:eastAsia="仿宋" w:cs="宋体"/>
          <w:color w:val="000000"/>
          <w:kern w:val="2"/>
          <w:sz w:val="32"/>
          <w:szCs w:val="32"/>
        </w:rPr>
        <w:t>桌椅</w:t>
      </w:r>
      <w:r>
        <w:rPr>
          <w:rFonts w:hint="eastAsia" w:eastAsia="仿宋" w:cs="宋体"/>
          <w:color w:val="000000"/>
          <w:kern w:val="2"/>
          <w:sz w:val="32"/>
          <w:szCs w:val="32"/>
        </w:rPr>
        <w:t>，为所有教师更新了办公桌椅。</w:t>
      </w:r>
      <w:r>
        <w:rPr>
          <w:rFonts w:hint="eastAsia" w:ascii="仿宋" w:hAnsi="仿宋" w:eastAsia="仿宋" w:cs="仿宋"/>
          <w:sz w:val="32"/>
          <w:szCs w:val="32"/>
          <w:lang w:val="en-US" w:eastAsia="zh-CN"/>
        </w:rPr>
        <w:t>在上级规定许可内，合理调整住房公积金缴费基数、养老保险职业年金缴费基数，</w:t>
      </w:r>
      <w:r>
        <w:rPr>
          <w:rFonts w:hint="eastAsia" w:eastAsia="仿宋" w:cs="宋体"/>
          <w:color w:val="000000"/>
          <w:kern w:val="2"/>
          <w:sz w:val="32"/>
          <w:szCs w:val="32"/>
        </w:rPr>
        <w:t>教师绩效工资系数由2018年的1.0提高到现在1.3</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eastAsia="仿宋" w:cs="宋体"/>
          <w:color w:val="000000"/>
          <w:kern w:val="2"/>
          <w:sz w:val="32"/>
          <w:szCs w:val="32"/>
        </w:rPr>
      </w:pPr>
      <w:r>
        <w:rPr>
          <w:rFonts w:hint="eastAsia" w:ascii="楷体" w:hAnsi="楷体" w:eastAsia="楷体" w:cs="楷体"/>
          <w:b/>
          <w:bCs/>
          <w:color w:val="000000"/>
          <w:kern w:val="2"/>
          <w:sz w:val="32"/>
          <w:szCs w:val="32"/>
          <w:lang w:val="en-US" w:eastAsia="zh-CN"/>
        </w:rPr>
        <w:t>（二）</w:t>
      </w:r>
      <w:r>
        <w:rPr>
          <w:rFonts w:hint="eastAsia" w:ascii="楷体" w:hAnsi="楷体" w:eastAsia="楷体" w:cs="楷体"/>
          <w:b/>
          <w:bCs/>
          <w:color w:val="000000"/>
          <w:kern w:val="2"/>
          <w:sz w:val="32"/>
          <w:szCs w:val="32"/>
          <w:lang w:val="en-US" w:eastAsia="zh-CN" w:bidi="ar-SA"/>
        </w:rPr>
        <w:t>不断优化服务保障体系</w:t>
      </w:r>
      <w:r>
        <w:rPr>
          <w:rFonts w:hint="eastAsia" w:ascii="楷体" w:hAnsi="楷体" w:eastAsia="楷体" w:cs="楷体"/>
          <w:b/>
          <w:bCs/>
          <w:color w:val="000000"/>
          <w:kern w:val="2"/>
          <w:sz w:val="32"/>
          <w:szCs w:val="32"/>
        </w:rPr>
        <w:t>。</w:t>
      </w:r>
      <w:r>
        <w:rPr>
          <w:rFonts w:hint="eastAsia" w:ascii="Calibri" w:hAnsi="Calibri" w:eastAsia="仿宋" w:cs="宋体"/>
          <w:color w:val="000000"/>
          <w:kern w:val="2"/>
          <w:sz w:val="32"/>
          <w:szCs w:val="32"/>
          <w:lang w:val="en-US" w:eastAsia="zh-CN" w:bidi="ar-SA"/>
        </w:rPr>
        <w:t>加强“心理救助”和贫困生帮扶</w:t>
      </w:r>
      <w:r>
        <w:rPr>
          <w:rFonts w:hint="eastAsia" w:eastAsia="仿宋" w:cs="宋体"/>
          <w:color w:val="000000"/>
          <w:kern w:val="2"/>
          <w:sz w:val="32"/>
          <w:szCs w:val="32"/>
          <w:lang w:val="en-US" w:eastAsia="zh-CN" w:bidi="ar-SA"/>
        </w:rPr>
        <w:t>，</w:t>
      </w:r>
      <w:r>
        <w:rPr>
          <w:rFonts w:hint="eastAsia" w:eastAsia="仿宋" w:cs="宋体"/>
          <w:color w:val="000000"/>
          <w:sz w:val="32"/>
          <w:szCs w:val="32"/>
        </w:rPr>
        <w:t>投资近150万，建成拥</w:t>
      </w:r>
      <w:r>
        <w:rPr>
          <w:rFonts w:eastAsia="仿宋" w:cs="宋体"/>
          <w:color w:val="000000"/>
          <w:sz w:val="32"/>
          <w:szCs w:val="32"/>
        </w:rPr>
        <w:t>有心理支持服务</w:t>
      </w:r>
      <w:r>
        <w:rPr>
          <w:rFonts w:hint="eastAsia" w:eastAsia="仿宋" w:cs="宋体"/>
          <w:color w:val="000000"/>
          <w:sz w:val="32"/>
          <w:szCs w:val="32"/>
        </w:rPr>
        <w:t>等</w:t>
      </w:r>
      <w:r>
        <w:rPr>
          <w:rFonts w:eastAsia="仿宋" w:cs="宋体"/>
          <w:color w:val="000000"/>
          <w:sz w:val="32"/>
          <w:szCs w:val="32"/>
        </w:rPr>
        <w:t>9个功能室</w:t>
      </w:r>
      <w:r>
        <w:rPr>
          <w:rFonts w:hint="eastAsia" w:eastAsia="仿宋" w:cs="宋体"/>
          <w:color w:val="000000"/>
          <w:sz w:val="32"/>
          <w:szCs w:val="32"/>
        </w:rPr>
        <w:t>的大学生心理健康指导中心</w:t>
      </w:r>
      <w:r>
        <w:rPr>
          <w:rFonts w:hint="eastAsia" w:eastAsia="仿宋" w:cs="宋体"/>
          <w:color w:val="000000"/>
          <w:sz w:val="32"/>
          <w:szCs w:val="32"/>
          <w:lang w:eastAsia="zh-CN"/>
        </w:rPr>
        <w:t>，</w:t>
      </w:r>
      <w:r>
        <w:rPr>
          <w:rFonts w:hint="eastAsia" w:eastAsia="仿宋" w:cs="宋体"/>
          <w:color w:val="000000"/>
          <w:sz w:val="32"/>
          <w:szCs w:val="32"/>
        </w:rPr>
        <w:t>建立专兼职心理健康教师队伍，配备专兼职心理咨询师</w:t>
      </w:r>
      <w:r>
        <w:rPr>
          <w:rFonts w:eastAsia="仿宋" w:cs="宋体"/>
          <w:color w:val="000000"/>
          <w:sz w:val="32"/>
          <w:szCs w:val="32"/>
        </w:rPr>
        <w:t>14位，心理辅导员6位</w:t>
      </w:r>
      <w:r>
        <w:rPr>
          <w:rFonts w:hint="eastAsia" w:eastAsia="仿宋" w:cs="宋体"/>
          <w:color w:val="000000"/>
          <w:sz w:val="32"/>
          <w:szCs w:val="32"/>
          <w:lang w:eastAsia="zh-CN"/>
        </w:rPr>
        <w:t>，</w:t>
      </w:r>
      <w:r>
        <w:rPr>
          <w:rFonts w:hint="eastAsia" w:eastAsia="仿宋" w:cs="宋体"/>
          <w:color w:val="000000"/>
          <w:sz w:val="32"/>
          <w:szCs w:val="32"/>
        </w:rPr>
        <w:t>构建了“教育教学、实践活动、咨询服务、预防干预”四位一体心理育人机制。建立以“便捷、专业、高效、共享”为宗旨的“一站式大学生事务服务中心”，实施“线上线下联动”</w:t>
      </w:r>
      <w:r>
        <w:rPr>
          <w:rFonts w:hint="eastAsia" w:eastAsia="仿宋" w:cs="宋体"/>
          <w:color w:val="000000"/>
          <w:sz w:val="32"/>
          <w:szCs w:val="32"/>
          <w:lang w:eastAsia="zh-CN"/>
        </w:rPr>
        <w:t>。</w:t>
      </w:r>
      <w:r>
        <w:rPr>
          <w:rFonts w:hint="eastAsia" w:eastAsia="仿宋" w:cs="宋体"/>
          <w:color w:val="000000"/>
          <w:kern w:val="2"/>
          <w:sz w:val="32"/>
          <w:szCs w:val="32"/>
        </w:rPr>
        <w:t>学校逐年投入累</w:t>
      </w:r>
      <w:r>
        <w:rPr>
          <w:rFonts w:eastAsia="仿宋" w:cs="宋体"/>
          <w:color w:val="000000"/>
          <w:kern w:val="2"/>
          <w:sz w:val="32"/>
          <w:szCs w:val="32"/>
        </w:rPr>
        <w:t>计</w:t>
      </w:r>
      <w:r>
        <w:rPr>
          <w:rFonts w:hint="eastAsia" w:eastAsia="仿宋" w:cs="宋体"/>
          <w:color w:val="000000"/>
          <w:kern w:val="2"/>
          <w:sz w:val="32"/>
          <w:szCs w:val="32"/>
        </w:rPr>
        <w:t>近2</w:t>
      </w:r>
      <w:r>
        <w:rPr>
          <w:rFonts w:eastAsia="仿宋" w:cs="宋体"/>
          <w:color w:val="000000"/>
          <w:kern w:val="2"/>
          <w:sz w:val="32"/>
          <w:szCs w:val="32"/>
        </w:rPr>
        <w:t>5</w:t>
      </w:r>
      <w:r>
        <w:rPr>
          <w:rFonts w:hint="eastAsia" w:eastAsia="仿宋" w:cs="宋体"/>
          <w:color w:val="000000"/>
          <w:kern w:val="2"/>
          <w:sz w:val="32"/>
          <w:szCs w:val="32"/>
        </w:rPr>
        <w:t>00</w:t>
      </w:r>
      <w:r>
        <w:rPr>
          <w:rFonts w:eastAsia="仿宋" w:cs="宋体"/>
          <w:color w:val="000000"/>
          <w:kern w:val="2"/>
          <w:sz w:val="32"/>
          <w:szCs w:val="32"/>
        </w:rPr>
        <w:t>万元</w:t>
      </w:r>
      <w:r>
        <w:rPr>
          <w:rFonts w:hint="eastAsia" w:eastAsia="仿宋" w:cs="宋体"/>
          <w:color w:val="000000"/>
          <w:kern w:val="2"/>
          <w:sz w:val="32"/>
          <w:szCs w:val="32"/>
        </w:rPr>
        <w:t>，不断提升学校信息化水平，建成江苏</w:t>
      </w:r>
      <w:r>
        <w:rPr>
          <w:rFonts w:eastAsia="仿宋" w:cs="宋体"/>
          <w:color w:val="000000"/>
          <w:kern w:val="2"/>
          <w:sz w:val="32"/>
          <w:szCs w:val="32"/>
        </w:rPr>
        <w:t>省智慧校园</w:t>
      </w:r>
      <w:r>
        <w:rPr>
          <w:rFonts w:hint="eastAsia" w:eastAsia="仿宋" w:cs="宋体"/>
          <w:color w:val="000000"/>
          <w:kern w:val="2"/>
          <w:sz w:val="32"/>
          <w:szCs w:val="32"/>
        </w:rPr>
        <w:t>合格</w:t>
      </w:r>
      <w:r>
        <w:rPr>
          <w:rFonts w:eastAsia="仿宋" w:cs="宋体"/>
          <w:color w:val="000000"/>
          <w:kern w:val="2"/>
          <w:sz w:val="32"/>
          <w:szCs w:val="32"/>
        </w:rPr>
        <w:t>校</w:t>
      </w:r>
      <w:r>
        <w:rPr>
          <w:rFonts w:hint="eastAsia" w:eastAsia="仿宋" w:cs="宋体"/>
          <w:color w:val="000000"/>
          <w:kern w:val="2"/>
          <w:sz w:val="32"/>
          <w:szCs w:val="32"/>
        </w:rPr>
        <w:t>。</w:t>
      </w:r>
      <w:r>
        <w:rPr>
          <w:rFonts w:eastAsia="仿宋" w:cs="宋体"/>
          <w:color w:val="000000"/>
          <w:kern w:val="2"/>
          <w:sz w:val="32"/>
          <w:szCs w:val="32"/>
        </w:rPr>
        <w:t>推</w:t>
      </w:r>
      <w:r>
        <w:rPr>
          <w:rFonts w:hint="eastAsia" w:eastAsia="仿宋" w:cs="宋体"/>
          <w:color w:val="000000"/>
          <w:kern w:val="2"/>
          <w:sz w:val="32"/>
          <w:szCs w:val="32"/>
        </w:rPr>
        <w:t>进</w:t>
      </w:r>
      <w:r>
        <w:rPr>
          <w:rFonts w:eastAsia="仿宋" w:cs="宋体"/>
          <w:color w:val="000000"/>
          <w:kern w:val="2"/>
          <w:sz w:val="32"/>
          <w:szCs w:val="32"/>
        </w:rPr>
        <w:t>信息技术与</w:t>
      </w:r>
      <w:r>
        <w:rPr>
          <w:rFonts w:hint="eastAsia" w:eastAsia="仿宋" w:cs="宋体"/>
          <w:color w:val="000000"/>
          <w:kern w:val="2"/>
          <w:sz w:val="32"/>
          <w:szCs w:val="32"/>
        </w:rPr>
        <w:t>学</w:t>
      </w:r>
      <w:r>
        <w:rPr>
          <w:rFonts w:eastAsia="仿宋" w:cs="宋体"/>
          <w:color w:val="000000"/>
          <w:kern w:val="2"/>
          <w:sz w:val="32"/>
          <w:szCs w:val="32"/>
        </w:rPr>
        <w:t>校各项业务深度融合</w:t>
      </w:r>
      <w:r>
        <w:rPr>
          <w:rFonts w:hint="eastAsia" w:eastAsia="仿宋" w:cs="宋体"/>
          <w:color w:val="000000"/>
          <w:kern w:val="2"/>
          <w:sz w:val="32"/>
          <w:szCs w:val="32"/>
        </w:rPr>
        <w:t>，不</w:t>
      </w:r>
      <w:r>
        <w:rPr>
          <w:rFonts w:eastAsia="仿宋" w:cs="宋体"/>
          <w:color w:val="000000"/>
          <w:kern w:val="2"/>
          <w:sz w:val="32"/>
          <w:szCs w:val="32"/>
        </w:rPr>
        <w:t>断</w:t>
      </w:r>
      <w:r>
        <w:rPr>
          <w:rFonts w:hint="eastAsia" w:eastAsia="仿宋" w:cs="宋体"/>
          <w:color w:val="000000"/>
          <w:kern w:val="2"/>
          <w:sz w:val="32"/>
          <w:szCs w:val="32"/>
        </w:rPr>
        <w:t>提高教育管理服务水平。新</w:t>
      </w:r>
      <w:r>
        <w:rPr>
          <w:rFonts w:eastAsia="仿宋" w:cs="宋体"/>
          <w:color w:val="000000"/>
          <w:kern w:val="2"/>
          <w:sz w:val="32"/>
          <w:szCs w:val="32"/>
        </w:rPr>
        <w:t>建</w:t>
      </w:r>
      <w:r>
        <w:rPr>
          <w:rFonts w:hint="eastAsia" w:eastAsia="仿宋" w:cs="宋体"/>
          <w:color w:val="000000"/>
          <w:kern w:val="2"/>
          <w:sz w:val="32"/>
          <w:szCs w:val="32"/>
        </w:rPr>
        <w:t>OA</w:t>
      </w:r>
      <w:r>
        <w:rPr>
          <w:rFonts w:eastAsia="仿宋" w:cs="宋体"/>
          <w:color w:val="000000"/>
          <w:kern w:val="2"/>
          <w:sz w:val="32"/>
          <w:szCs w:val="32"/>
        </w:rPr>
        <w:t>办公、学工、科研、教</w:t>
      </w:r>
      <w:r>
        <w:rPr>
          <w:rFonts w:hint="eastAsia" w:eastAsia="仿宋" w:cs="宋体"/>
          <w:color w:val="000000"/>
          <w:kern w:val="2"/>
          <w:sz w:val="32"/>
          <w:szCs w:val="32"/>
        </w:rPr>
        <w:t>务</w:t>
      </w:r>
      <w:r>
        <w:rPr>
          <w:rFonts w:eastAsia="仿宋" w:cs="宋体"/>
          <w:color w:val="000000"/>
          <w:kern w:val="2"/>
          <w:sz w:val="32"/>
          <w:szCs w:val="32"/>
        </w:rPr>
        <w:t>、财务等</w:t>
      </w:r>
      <w:r>
        <w:rPr>
          <w:rFonts w:hint="eastAsia" w:eastAsia="仿宋" w:cs="宋体"/>
          <w:color w:val="000000"/>
          <w:kern w:val="2"/>
          <w:sz w:val="32"/>
          <w:szCs w:val="32"/>
        </w:rPr>
        <w:t>一</w:t>
      </w:r>
      <w:r>
        <w:rPr>
          <w:rFonts w:eastAsia="仿宋" w:cs="宋体"/>
          <w:color w:val="000000"/>
          <w:kern w:val="2"/>
          <w:sz w:val="32"/>
          <w:szCs w:val="32"/>
        </w:rPr>
        <w:t>系列信息</w:t>
      </w:r>
      <w:r>
        <w:rPr>
          <w:rFonts w:hint="eastAsia" w:eastAsia="仿宋" w:cs="宋体"/>
          <w:color w:val="000000"/>
          <w:kern w:val="2"/>
          <w:sz w:val="32"/>
          <w:szCs w:val="32"/>
        </w:rPr>
        <w:t>系统</w:t>
      </w:r>
      <w:r>
        <w:rPr>
          <w:rFonts w:eastAsia="仿宋" w:cs="宋体"/>
          <w:color w:val="000000"/>
          <w:kern w:val="2"/>
          <w:sz w:val="32"/>
          <w:szCs w:val="32"/>
        </w:rPr>
        <w:t>，完成统一门户</w:t>
      </w:r>
      <w:r>
        <w:rPr>
          <w:rFonts w:hint="eastAsia" w:eastAsia="仿宋" w:cs="宋体"/>
          <w:color w:val="000000"/>
          <w:kern w:val="2"/>
          <w:sz w:val="32"/>
          <w:szCs w:val="32"/>
        </w:rPr>
        <w:t>和</w:t>
      </w:r>
      <w:r>
        <w:rPr>
          <w:rFonts w:eastAsia="仿宋" w:cs="宋体"/>
          <w:color w:val="000000"/>
          <w:kern w:val="2"/>
          <w:sz w:val="32"/>
          <w:szCs w:val="32"/>
        </w:rPr>
        <w:t>管理、认证</w:t>
      </w:r>
      <w:r>
        <w:rPr>
          <w:rFonts w:hint="eastAsia" w:eastAsia="仿宋" w:cs="宋体"/>
          <w:color w:val="000000"/>
          <w:kern w:val="2"/>
          <w:sz w:val="32"/>
          <w:szCs w:val="32"/>
        </w:rPr>
        <w:t>及</w:t>
      </w:r>
      <w:r>
        <w:rPr>
          <w:rFonts w:eastAsia="仿宋" w:cs="宋体"/>
          <w:color w:val="000000"/>
          <w:kern w:val="2"/>
          <w:sz w:val="32"/>
          <w:szCs w:val="32"/>
        </w:rPr>
        <w:t>资源</w:t>
      </w:r>
      <w:r>
        <w:rPr>
          <w:rFonts w:hint="eastAsia" w:eastAsia="仿宋" w:cs="宋体"/>
          <w:color w:val="000000"/>
          <w:kern w:val="2"/>
          <w:sz w:val="32"/>
          <w:szCs w:val="32"/>
        </w:rPr>
        <w:t>共</w:t>
      </w:r>
      <w:r>
        <w:rPr>
          <w:rFonts w:eastAsia="仿宋" w:cs="宋体"/>
          <w:color w:val="000000"/>
          <w:kern w:val="2"/>
          <w:sz w:val="32"/>
          <w:szCs w:val="32"/>
        </w:rPr>
        <w:t>享服务平台</w:t>
      </w:r>
      <w:r>
        <w:rPr>
          <w:rFonts w:hint="eastAsia" w:eastAsia="仿宋" w:cs="宋体"/>
          <w:color w:val="000000"/>
          <w:kern w:val="2"/>
          <w:sz w:val="32"/>
          <w:szCs w:val="32"/>
        </w:rPr>
        <w:t>，并</w:t>
      </w:r>
      <w:r>
        <w:rPr>
          <w:rFonts w:eastAsia="仿宋" w:cs="宋体"/>
          <w:color w:val="000000"/>
          <w:kern w:val="2"/>
          <w:sz w:val="32"/>
          <w:szCs w:val="32"/>
        </w:rPr>
        <w:t>建</w:t>
      </w:r>
      <w:r>
        <w:rPr>
          <w:rFonts w:hint="eastAsia" w:eastAsia="仿宋" w:cs="宋体"/>
          <w:color w:val="000000"/>
          <w:kern w:val="2"/>
          <w:sz w:val="32"/>
          <w:szCs w:val="32"/>
        </w:rPr>
        <w:t>设网</w:t>
      </w:r>
      <w:r>
        <w:rPr>
          <w:rFonts w:eastAsia="仿宋" w:cs="宋体"/>
          <w:color w:val="000000"/>
          <w:kern w:val="2"/>
          <w:sz w:val="32"/>
          <w:szCs w:val="32"/>
        </w:rPr>
        <w:t>上办事大厅</w:t>
      </w:r>
      <w:r>
        <w:rPr>
          <w:rFonts w:hint="eastAsia" w:eastAsia="仿宋" w:cs="宋体"/>
          <w:color w:val="000000"/>
          <w:kern w:val="2"/>
          <w:sz w:val="32"/>
          <w:szCs w:val="32"/>
        </w:rPr>
        <w:t>，升级</w:t>
      </w:r>
      <w:r>
        <w:rPr>
          <w:rFonts w:eastAsia="仿宋" w:cs="宋体"/>
          <w:color w:val="000000"/>
          <w:kern w:val="2"/>
          <w:sz w:val="32"/>
          <w:szCs w:val="32"/>
        </w:rPr>
        <w:t>校园一卡通系统、</w:t>
      </w:r>
      <w:r>
        <w:rPr>
          <w:rFonts w:hint="eastAsia" w:eastAsia="仿宋" w:cs="宋体"/>
          <w:color w:val="000000"/>
          <w:kern w:val="2"/>
          <w:sz w:val="32"/>
          <w:szCs w:val="32"/>
        </w:rPr>
        <w:t>电控</w:t>
      </w:r>
      <w:r>
        <w:rPr>
          <w:rFonts w:eastAsia="仿宋" w:cs="宋体"/>
          <w:color w:val="000000"/>
          <w:kern w:val="2"/>
          <w:sz w:val="32"/>
          <w:szCs w:val="32"/>
        </w:rPr>
        <w:t>系统</w:t>
      </w:r>
      <w:r>
        <w:rPr>
          <w:rFonts w:hint="eastAsia" w:eastAsia="仿宋" w:cs="宋体"/>
          <w:color w:val="000000"/>
          <w:kern w:val="2"/>
          <w:sz w:val="32"/>
          <w:szCs w:val="32"/>
        </w:rPr>
        <w:t>和</w:t>
      </w:r>
      <w:r>
        <w:rPr>
          <w:rFonts w:eastAsia="仿宋" w:cs="宋体"/>
          <w:color w:val="000000"/>
          <w:kern w:val="2"/>
          <w:sz w:val="32"/>
          <w:szCs w:val="32"/>
        </w:rPr>
        <w:t>支付平台</w:t>
      </w:r>
      <w:r>
        <w:rPr>
          <w:rFonts w:hint="eastAsia" w:eastAsia="仿宋" w:cs="宋体"/>
          <w:color w:val="000000"/>
          <w:kern w:val="2"/>
          <w:sz w:val="32"/>
          <w:szCs w:val="32"/>
        </w:rPr>
        <w:t>。加强</w:t>
      </w:r>
      <w:r>
        <w:rPr>
          <w:rFonts w:eastAsia="仿宋" w:cs="宋体"/>
          <w:color w:val="000000"/>
          <w:kern w:val="2"/>
          <w:sz w:val="32"/>
          <w:szCs w:val="32"/>
        </w:rPr>
        <w:t>优质数字化资源</w:t>
      </w:r>
      <w:r>
        <w:rPr>
          <w:rFonts w:hint="eastAsia" w:eastAsia="仿宋" w:cs="宋体"/>
          <w:color w:val="000000"/>
          <w:kern w:val="2"/>
          <w:sz w:val="32"/>
          <w:szCs w:val="32"/>
        </w:rPr>
        <w:t>建设</w:t>
      </w:r>
      <w:r>
        <w:rPr>
          <w:rFonts w:eastAsia="仿宋" w:cs="宋体"/>
          <w:color w:val="000000"/>
          <w:kern w:val="2"/>
          <w:sz w:val="32"/>
          <w:szCs w:val="32"/>
        </w:rPr>
        <w:t>，</w:t>
      </w:r>
      <w:r>
        <w:rPr>
          <w:rFonts w:hint="eastAsia" w:eastAsia="仿宋" w:cs="宋体"/>
          <w:color w:val="000000"/>
          <w:kern w:val="2"/>
          <w:sz w:val="32"/>
          <w:szCs w:val="32"/>
        </w:rPr>
        <w:t>购置数字图书与</w:t>
      </w:r>
      <w:r>
        <w:rPr>
          <w:rFonts w:eastAsia="仿宋" w:cs="宋体"/>
          <w:color w:val="000000"/>
          <w:kern w:val="2"/>
          <w:sz w:val="32"/>
          <w:szCs w:val="32"/>
        </w:rPr>
        <w:t>文献资源服务，推进在线开放课程建设</w:t>
      </w:r>
      <w:r>
        <w:rPr>
          <w:rFonts w:hint="eastAsia" w:eastAsia="仿宋" w:cs="宋体"/>
          <w:color w:val="000000"/>
          <w:kern w:val="2"/>
          <w:sz w:val="32"/>
          <w:szCs w:val="32"/>
        </w:rPr>
        <w:t>，</w:t>
      </w:r>
      <w:r>
        <w:rPr>
          <w:rFonts w:eastAsia="仿宋" w:cs="宋体"/>
          <w:color w:val="000000"/>
          <w:kern w:val="2"/>
          <w:sz w:val="32"/>
          <w:szCs w:val="32"/>
        </w:rPr>
        <w:t>购置超星泛雅网络教学平台，建设了一批在线开放课程，实现线上线下教学融合</w:t>
      </w:r>
      <w:r>
        <w:rPr>
          <w:rFonts w:hint="eastAsia" w:eastAsia="仿宋" w:cs="宋体"/>
          <w:color w:val="000000"/>
          <w:kern w:val="2"/>
          <w:sz w:val="32"/>
          <w:szCs w:val="32"/>
        </w:rPr>
        <w:t>，提高教育教学质量和服务水平。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 w:hAnsi="仿宋" w:eastAsia="仿宋" w:cs="仿宋"/>
          <w:color w:val="000000"/>
          <w:sz w:val="32"/>
          <w:szCs w:val="32"/>
          <w:lang w:val="en-US" w:eastAsia="zh-CN"/>
        </w:rPr>
      </w:pPr>
      <w:r>
        <w:rPr>
          <w:rFonts w:hint="eastAsia" w:ascii="楷体" w:hAnsi="楷体" w:eastAsia="楷体" w:cs="楷体"/>
          <w:b/>
          <w:bCs/>
          <w:sz w:val="32"/>
          <w:szCs w:val="32"/>
          <w:lang w:val="en-US" w:eastAsia="zh-CN"/>
        </w:rPr>
        <w:t>（三）多管齐下确保安全稳定。</w:t>
      </w:r>
      <w:r>
        <w:rPr>
          <w:rFonts w:hint="eastAsia" w:ascii="仿宋" w:hAnsi="仿宋" w:eastAsia="仿宋" w:cs="仿宋"/>
          <w:sz w:val="32"/>
          <w:szCs w:val="32"/>
          <w:lang w:val="en-US" w:eastAsia="zh-CN"/>
        </w:rPr>
        <w:t>加大隐患排查力度，</w:t>
      </w:r>
      <w:r>
        <w:rPr>
          <w:rFonts w:hint="eastAsia" w:ascii="仿宋" w:hAnsi="仿宋" w:eastAsia="仿宋" w:cs="仿宋"/>
          <w:kern w:val="2"/>
          <w:sz w:val="32"/>
          <w:szCs w:val="32"/>
        </w:rPr>
        <w:t>以创建江苏省高质量平安校园为抓手，</w:t>
      </w:r>
      <w:r>
        <w:rPr>
          <w:rFonts w:hint="eastAsia" w:ascii="仿宋" w:hAnsi="仿宋" w:eastAsia="仿宋" w:cs="仿宋"/>
          <w:color w:val="000000"/>
          <w:sz w:val="32"/>
          <w:szCs w:val="32"/>
          <w:lang w:val="en-US" w:eastAsia="zh-CN"/>
        </w:rPr>
        <w:t>大力开展治安隐患排查整治，</w:t>
      </w:r>
      <w:r>
        <w:rPr>
          <w:rFonts w:hint="eastAsia" w:ascii="仿宋" w:hAnsi="仿宋" w:eastAsia="仿宋" w:cs="仿宋"/>
          <w:color w:val="000000"/>
          <w:sz w:val="32"/>
          <w:szCs w:val="32"/>
        </w:rPr>
        <w:t>统筹做好校园及周边治安综合治理、反恐防暴等重点工作，</w:t>
      </w:r>
      <w:r>
        <w:rPr>
          <w:rFonts w:hint="eastAsia" w:ascii="仿宋" w:hAnsi="仿宋" w:eastAsia="仿宋" w:cs="仿宋"/>
          <w:color w:val="000000"/>
          <w:sz w:val="32"/>
          <w:szCs w:val="32"/>
          <w:lang w:val="en-US" w:eastAsia="zh-CN"/>
        </w:rPr>
        <w:t>筑牢校园周边治安防控圈。</w:t>
      </w:r>
      <w:r>
        <w:rPr>
          <w:rFonts w:hint="eastAsia" w:eastAsia="仿宋" w:cs="方正仿宋_GBK"/>
          <w:color w:val="000000"/>
          <w:sz w:val="32"/>
          <w:szCs w:val="32"/>
        </w:rPr>
        <w:t>严肃值班值守制度</w:t>
      </w:r>
      <w:r>
        <w:rPr>
          <w:rFonts w:hint="eastAsia" w:eastAsia="仿宋" w:cs="方正仿宋_GBK"/>
          <w:color w:val="000000"/>
          <w:sz w:val="32"/>
          <w:szCs w:val="32"/>
          <w:lang w:eastAsia="zh-CN"/>
        </w:rPr>
        <w:t>，</w:t>
      </w:r>
      <w:r>
        <w:rPr>
          <w:rFonts w:hint="eastAsia" w:eastAsia="仿宋" w:cs="方正仿宋_GBK"/>
          <w:color w:val="000000"/>
          <w:sz w:val="32"/>
          <w:szCs w:val="32"/>
          <w:lang w:val="en-US" w:eastAsia="zh-CN"/>
        </w:rPr>
        <w:t>构建校院两级值班体系，</w:t>
      </w:r>
      <w:r>
        <w:rPr>
          <w:rFonts w:hint="eastAsia" w:ascii="仿宋" w:hAnsi="仿宋" w:eastAsia="仿宋" w:cs="仿宋"/>
          <w:color w:val="000000"/>
          <w:sz w:val="32"/>
          <w:szCs w:val="32"/>
          <w:lang w:val="en-US" w:eastAsia="zh-CN"/>
        </w:rPr>
        <w:t>实行首查首问负责制、值班登记制和24小时值班制，</w:t>
      </w:r>
      <w:r>
        <w:rPr>
          <w:rFonts w:hint="eastAsia" w:ascii="Times New Roman" w:hAnsi="Times New Roman" w:eastAsia="仿宋" w:cs="仿宋_GB2312"/>
          <w:kern w:val="0"/>
          <w:sz w:val="32"/>
          <w:szCs w:val="32"/>
          <w:lang w:bidi="zh-CN"/>
        </w:rPr>
        <w:t>确保了</w:t>
      </w:r>
      <w:r>
        <w:rPr>
          <w:rFonts w:hint="eastAsia" w:ascii="Times New Roman" w:hAnsi="Times New Roman" w:eastAsia="仿宋" w:cs="仿宋_GB2312"/>
          <w:kern w:val="0"/>
          <w:sz w:val="32"/>
          <w:szCs w:val="32"/>
          <w:lang w:val="en-US" w:bidi="zh-CN"/>
        </w:rPr>
        <w:t>带班领导</w:t>
      </w:r>
      <w:r>
        <w:rPr>
          <w:rFonts w:hint="eastAsia" w:ascii="Times New Roman" w:hAnsi="Times New Roman" w:eastAsia="仿宋" w:cs="仿宋_GB2312"/>
          <w:kern w:val="0"/>
          <w:sz w:val="32"/>
          <w:szCs w:val="32"/>
          <w:lang w:bidi="zh-CN"/>
        </w:rPr>
        <w:t>全</w:t>
      </w:r>
      <w:r>
        <w:rPr>
          <w:rFonts w:hint="eastAsia" w:ascii="Times New Roman" w:hAnsi="Times New Roman" w:eastAsia="仿宋" w:cs="仿宋_GB2312"/>
          <w:kern w:val="0"/>
          <w:sz w:val="32"/>
          <w:szCs w:val="32"/>
          <w:lang w:val="en-US" w:bidi="zh-CN"/>
        </w:rPr>
        <w:t>程</w:t>
      </w:r>
      <w:r>
        <w:rPr>
          <w:rFonts w:hint="eastAsia" w:ascii="Times New Roman" w:hAnsi="Times New Roman" w:eastAsia="仿宋" w:cs="仿宋_GB2312"/>
          <w:kern w:val="0"/>
          <w:sz w:val="32"/>
          <w:szCs w:val="32"/>
          <w:lang w:bidi="zh-CN"/>
        </w:rPr>
        <w:t>参与，值班人员全时在岗、及时到岗、随时补岗的良性机制有效运转。</w:t>
      </w:r>
      <w:r>
        <w:rPr>
          <w:rFonts w:hint="eastAsia" w:ascii="仿宋" w:hAnsi="仿宋" w:eastAsia="仿宋" w:cs="仿宋"/>
          <w:color w:val="000000"/>
          <w:sz w:val="32"/>
          <w:szCs w:val="32"/>
        </w:rPr>
        <w:t>加强国家安全教育工作，精心组织全民国家安全教育日主题活动、国家网络安全宣传周校园日活动，开展体验式、浸润式国家安全教育。</w:t>
      </w:r>
      <w:r>
        <w:rPr>
          <w:rFonts w:hint="eastAsia" w:eastAsia="仿宋"/>
          <w:color w:val="000000"/>
          <w:kern w:val="32"/>
          <w:sz w:val="32"/>
          <w:szCs w:val="32"/>
          <w:lang w:eastAsia="zh-CN"/>
        </w:rPr>
        <w:t>学校被授予</w:t>
      </w:r>
      <w:r>
        <w:rPr>
          <w:rFonts w:hint="eastAsia" w:ascii="Times New Roman" w:hAnsi="Times New Roman" w:eastAsia="仿宋" w:cs="仿宋_GB2312"/>
          <w:kern w:val="0"/>
          <w:sz w:val="32"/>
          <w:szCs w:val="32"/>
          <w:lang w:bidi="zh-CN"/>
        </w:rPr>
        <w:t>“盐城市维护国家安全先进集体”</w:t>
      </w:r>
      <w:r>
        <w:rPr>
          <w:rFonts w:hint="eastAsia" w:ascii="仿宋" w:hAnsi="仿宋" w:eastAsia="仿宋" w:cs="仿宋"/>
          <w:color w:val="000000"/>
          <w:sz w:val="32"/>
          <w:szCs w:val="32"/>
          <w:lang w:val="en-US" w:eastAsia="zh-CN"/>
        </w:rPr>
        <w:t>“盐城市文明校园”“全国绿化模范单位”</w:t>
      </w:r>
      <w:r>
        <w:rPr>
          <w:rFonts w:hint="eastAsia" w:eastAsia="仿宋" w:cs="仿宋_GB2312"/>
          <w:kern w:val="0"/>
          <w:sz w:val="32"/>
          <w:szCs w:val="32"/>
          <w:lang w:bidi="zh-CN"/>
        </w:rPr>
        <w:t>荣誉称号，</w:t>
      </w:r>
      <w:r>
        <w:rPr>
          <w:rFonts w:hint="eastAsia" w:ascii="仿宋" w:hAnsi="仿宋" w:eastAsia="仿宋" w:cs="仿宋"/>
          <w:color w:val="000000"/>
          <w:sz w:val="32"/>
          <w:szCs w:val="32"/>
          <w:lang w:val="en-US" w:eastAsia="zh-CN"/>
        </w:rPr>
        <w:t xml:space="preserve">目前正积极创建新一轮省级“文明校园”。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年来，全校上下坚定改革信心、汇聚改革合力，特别是在立柱架梁、夯实基础的近几年，各学院、部门敢于拼搏、锐意进取，做了大量基础性工作，许多领域实现了历史性变革和整体性重构，推动了学校全国一流幼专建设的目标基本确立，为学校新发展阶段深化改革、展现更大作为奠定了扎实的基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第二部分  下一阶段工作要求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 w:hAnsi="仿宋" w:eastAsia="仿宋" w:cs="仿宋"/>
          <w:sz w:val="32"/>
          <w:szCs w:val="32"/>
          <w:lang w:val="en-US" w:eastAsia="zh-CN"/>
        </w:rPr>
      </w:pPr>
      <w:r>
        <w:rPr>
          <w:rFonts w:hint="eastAsia" w:ascii="黑体" w:hAnsi="黑体" w:eastAsia="黑体" w:cs="黑体"/>
          <w:b/>
          <w:bCs/>
          <w:color w:val="000000"/>
          <w:kern w:val="2"/>
          <w:sz w:val="32"/>
          <w:szCs w:val="32"/>
          <w:lang w:val="en-US" w:eastAsia="zh-CN" w:bidi="ar-SA"/>
        </w:rPr>
        <w:t>一、以</w:t>
      </w:r>
      <w:r>
        <w:rPr>
          <w:rFonts w:hint="default" w:ascii="黑体" w:hAnsi="黑体" w:eastAsia="黑体" w:cs="黑体"/>
          <w:b/>
          <w:bCs/>
          <w:color w:val="000000"/>
          <w:kern w:val="2"/>
          <w:sz w:val="32"/>
          <w:szCs w:val="32"/>
          <w:lang w:val="en-US" w:eastAsia="zh-CN" w:bidi="ar-SA"/>
        </w:rPr>
        <w:t>高质量发展</w:t>
      </w:r>
      <w:r>
        <w:rPr>
          <w:rFonts w:hint="eastAsia" w:ascii="黑体" w:hAnsi="黑体" w:eastAsia="黑体" w:cs="黑体"/>
          <w:b/>
          <w:bCs/>
          <w:color w:val="000000"/>
          <w:kern w:val="2"/>
          <w:sz w:val="32"/>
          <w:szCs w:val="32"/>
          <w:lang w:val="en-US" w:eastAsia="zh-CN" w:bidi="ar-SA"/>
        </w:rPr>
        <w:t>为主线，奋力开创各项事业新局面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b/>
          <w:bCs/>
          <w:sz w:val="32"/>
          <w:szCs w:val="32"/>
          <w:lang w:val="en-US" w:eastAsia="zh-CN"/>
        </w:rPr>
      </w:pPr>
      <w:r>
        <w:rPr>
          <w:rFonts w:hint="eastAsia" w:ascii="仿宋" w:hAnsi="仿宋" w:eastAsia="仿宋" w:cs="仿宋"/>
          <w:sz w:val="32"/>
          <w:szCs w:val="32"/>
          <w:lang w:val="en-US" w:eastAsia="zh-CN"/>
        </w:rPr>
        <w:t>党的二十大</w:t>
      </w:r>
      <w:r>
        <w:rPr>
          <w:rFonts w:hint="default" w:ascii="仿宋" w:hAnsi="仿宋" w:eastAsia="仿宋" w:cs="仿宋"/>
          <w:sz w:val="32"/>
          <w:szCs w:val="32"/>
          <w:lang w:val="en-US" w:eastAsia="zh-CN"/>
        </w:rPr>
        <w:t>报告指出，高质量发展是全面建设社会主义现代化国家的首要任务。</w:t>
      </w:r>
      <w:r>
        <w:rPr>
          <w:rFonts w:hint="eastAsia" w:ascii="仿宋" w:hAnsi="仿宋" w:eastAsia="仿宋" w:cs="仿宋"/>
          <w:sz w:val="32"/>
          <w:szCs w:val="32"/>
          <w:lang w:val="en-US" w:eastAsia="zh-CN"/>
        </w:rPr>
        <w:t>作为</w:t>
      </w:r>
      <w:r>
        <w:rPr>
          <w:rFonts w:hint="default" w:ascii="仿宋" w:hAnsi="仿宋" w:eastAsia="仿宋" w:cs="仿宋"/>
          <w:sz w:val="32"/>
          <w:szCs w:val="32"/>
          <w:lang w:val="en-US" w:eastAsia="zh-CN"/>
        </w:rPr>
        <w:t>一所融高等教育、职业教育、师范教育为一体的</w:t>
      </w:r>
      <w:r>
        <w:rPr>
          <w:rFonts w:hint="eastAsia" w:ascii="仿宋" w:hAnsi="仿宋" w:eastAsia="仿宋" w:cs="仿宋"/>
          <w:sz w:val="32"/>
          <w:szCs w:val="32"/>
          <w:lang w:val="en-US" w:eastAsia="zh-CN"/>
        </w:rPr>
        <w:t>地方应用型高校，</w:t>
      </w:r>
      <w:r>
        <w:rPr>
          <w:rFonts w:hint="eastAsia" w:ascii="楷体" w:hAnsi="楷体" w:eastAsia="楷体" w:cs="楷体"/>
          <w:b/>
          <w:bCs/>
          <w:sz w:val="32"/>
          <w:szCs w:val="32"/>
          <w:lang w:val="en-US" w:eastAsia="zh-CN"/>
        </w:rPr>
        <w:t>一方面，</w:t>
      </w:r>
      <w:r>
        <w:rPr>
          <w:rFonts w:hint="eastAsia" w:ascii="仿宋" w:hAnsi="仿宋" w:eastAsia="仿宋" w:cs="仿宋"/>
          <w:sz w:val="32"/>
          <w:szCs w:val="32"/>
          <w:lang w:val="en-US" w:eastAsia="zh-CN"/>
        </w:rPr>
        <w:t>我们要结合国家、省市的文件精神，优化学校</w:t>
      </w:r>
      <w:r>
        <w:rPr>
          <w:rFonts w:hint="default" w:ascii="仿宋" w:hAnsi="仿宋" w:eastAsia="仿宋" w:cs="仿宋"/>
          <w:sz w:val="32"/>
          <w:szCs w:val="32"/>
          <w:lang w:val="en-US" w:eastAsia="zh-CN"/>
        </w:rPr>
        <w:t>职业教育类型定位,</w:t>
      </w:r>
      <w:r>
        <w:rPr>
          <w:rFonts w:hint="eastAsia" w:ascii="仿宋" w:hAnsi="仿宋" w:eastAsia="仿宋" w:cs="仿宋"/>
          <w:sz w:val="32"/>
          <w:szCs w:val="32"/>
          <w:lang w:val="en-US" w:eastAsia="zh-CN"/>
        </w:rPr>
        <w:t>坚持立德树人、德技并修，推动思想政治教育与技术技能培养融合统一；坚持产教融合、校企合作，推动形成产教良性互动、校企优势互补的发展格局；坚持面向市场、促进就业，推动学校布局、专业设置、人才培养与市场需求相对接；坚持面向实践、强化能力，让更多学生凭借一技之长实现人生价值；坚持面向人人、因材施教，营造人人努力成才、人人皆可成才、人人尽展其才的良好环境，加快构建现代职业教育体系，培养更多高素质技术技能人才、能工巧匠、大国工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eastAsia="仿宋" w:cs="仿宋"/>
          <w:color w:val="000000"/>
          <w:kern w:val="0"/>
          <w:sz w:val="32"/>
          <w:szCs w:val="32"/>
          <w:lang w:val="en-US" w:eastAsia="zh-CN"/>
        </w:rPr>
      </w:pPr>
      <w:r>
        <w:rPr>
          <w:rFonts w:hint="eastAsia" w:ascii="楷体" w:hAnsi="楷体" w:eastAsia="楷体" w:cs="楷体"/>
          <w:b/>
          <w:bCs/>
          <w:sz w:val="32"/>
          <w:szCs w:val="32"/>
          <w:lang w:val="en-US" w:eastAsia="zh-CN"/>
        </w:rPr>
        <w:t>另一方面，</w:t>
      </w:r>
      <w:r>
        <w:rPr>
          <w:rFonts w:hint="eastAsia" w:eastAsia="仿宋" w:cs="仿宋"/>
          <w:color w:val="000000"/>
          <w:kern w:val="0"/>
          <w:sz w:val="32"/>
          <w:szCs w:val="32"/>
          <w:lang w:val="en-US" w:eastAsia="zh-CN"/>
        </w:rPr>
        <w:t>我们要遵循教育部出台的</w:t>
      </w:r>
      <w:r>
        <w:rPr>
          <w:rFonts w:hint="eastAsia" w:eastAsia="仿宋" w:cs="仿宋"/>
          <w:color w:val="000000"/>
          <w:kern w:val="0"/>
          <w:sz w:val="32"/>
          <w:szCs w:val="32"/>
        </w:rPr>
        <w:t>《普通高等学校师范类专业认证实施办法（暂行）》</w:t>
      </w:r>
      <w:r>
        <w:rPr>
          <w:rFonts w:hint="eastAsia" w:eastAsia="仿宋" w:cs="仿宋"/>
          <w:color w:val="000000"/>
          <w:kern w:val="0"/>
          <w:sz w:val="32"/>
          <w:szCs w:val="32"/>
          <w:lang w:val="en-US" w:eastAsia="zh-CN"/>
        </w:rPr>
        <w:t>，</w:t>
      </w:r>
      <w:r>
        <w:rPr>
          <w:rFonts w:hint="eastAsia" w:ascii="仿宋" w:hAnsi="仿宋" w:eastAsia="仿宋" w:cs="仿宋"/>
          <w:b w:val="0"/>
          <w:bCs w:val="0"/>
          <w:kern w:val="2"/>
          <w:sz w:val="32"/>
          <w:szCs w:val="32"/>
          <w:lang w:val="en-US" w:eastAsia="zh-CN" w:bidi="ar-SA"/>
        </w:rPr>
        <w:t>抓紧启动师范专业认证工作，以“学生中心、产出导向、持续改进”认证理念为指导，</w:t>
      </w:r>
      <w:r>
        <w:rPr>
          <w:rFonts w:hint="eastAsia" w:ascii="仿宋" w:hAnsi="仿宋" w:eastAsia="仿宋" w:cs="仿宋"/>
          <w:kern w:val="2"/>
          <w:sz w:val="32"/>
          <w:szCs w:val="32"/>
          <w:lang w:val="en-US" w:eastAsia="zh-CN" w:bidi="ar-SA"/>
        </w:rPr>
        <w:t>建立</w:t>
      </w:r>
      <w:r>
        <w:rPr>
          <w:rFonts w:hint="default" w:ascii="仿宋" w:hAnsi="仿宋" w:eastAsia="仿宋" w:cs="仿宋"/>
          <w:kern w:val="2"/>
          <w:sz w:val="32"/>
          <w:szCs w:val="32"/>
          <w:lang w:val="en-US" w:eastAsia="zh-CN" w:bidi="ar-SA"/>
        </w:rPr>
        <w:t>师范教育职前职后协同提质的闭环体系，</w:t>
      </w:r>
      <w:r>
        <w:rPr>
          <w:rFonts w:hint="eastAsia" w:eastAsia="仿宋" w:cs="仿宋"/>
          <w:color w:val="000000"/>
          <w:kern w:val="0"/>
          <w:sz w:val="32"/>
          <w:szCs w:val="32"/>
        </w:rPr>
        <w:t>在职前强化教师教育，不断改革教师教育的课程体系，把教师的职业理想信念教育融入教师教育；</w:t>
      </w:r>
      <w:r>
        <w:rPr>
          <w:rFonts w:hint="eastAsia" w:eastAsia="仿宋" w:cs="仿宋"/>
          <w:color w:val="000000"/>
          <w:kern w:val="0"/>
          <w:sz w:val="32"/>
          <w:szCs w:val="32"/>
          <w:lang w:val="en-US" w:eastAsia="zh-CN"/>
        </w:rPr>
        <w:t>在</w:t>
      </w:r>
      <w:r>
        <w:rPr>
          <w:rFonts w:hint="eastAsia" w:eastAsia="仿宋" w:cs="仿宋"/>
          <w:color w:val="000000"/>
          <w:kern w:val="0"/>
          <w:sz w:val="32"/>
          <w:szCs w:val="32"/>
        </w:rPr>
        <w:t>职后学校要</w:t>
      </w:r>
      <w:r>
        <w:rPr>
          <w:rFonts w:hint="eastAsia" w:eastAsia="仿宋" w:cs="仿宋"/>
          <w:color w:val="000000"/>
          <w:kern w:val="0"/>
          <w:sz w:val="32"/>
          <w:szCs w:val="32"/>
          <w:lang w:val="en-US" w:eastAsia="zh-CN"/>
        </w:rPr>
        <w:t>协助政府</w:t>
      </w:r>
      <w:r>
        <w:rPr>
          <w:rFonts w:hint="eastAsia" w:eastAsia="仿宋" w:cs="仿宋"/>
          <w:color w:val="000000"/>
          <w:kern w:val="0"/>
          <w:sz w:val="32"/>
          <w:szCs w:val="32"/>
        </w:rPr>
        <w:t>给</w:t>
      </w:r>
      <w:r>
        <w:rPr>
          <w:rFonts w:hint="eastAsia" w:eastAsia="仿宋" w:cs="仿宋"/>
          <w:color w:val="000000"/>
          <w:kern w:val="0"/>
          <w:sz w:val="32"/>
          <w:szCs w:val="32"/>
          <w:lang w:val="en-US" w:eastAsia="zh-CN"/>
        </w:rPr>
        <w:t>幼儿</w:t>
      </w:r>
      <w:r>
        <w:rPr>
          <w:rFonts w:hint="eastAsia" w:eastAsia="仿宋" w:cs="仿宋"/>
          <w:color w:val="000000"/>
          <w:kern w:val="0"/>
          <w:sz w:val="32"/>
          <w:szCs w:val="32"/>
        </w:rPr>
        <w:t>教师</w:t>
      </w:r>
      <w:r>
        <w:rPr>
          <w:rFonts w:hint="eastAsia" w:eastAsia="仿宋" w:cs="仿宋"/>
          <w:color w:val="000000"/>
          <w:kern w:val="0"/>
          <w:sz w:val="32"/>
          <w:szCs w:val="32"/>
          <w:lang w:eastAsia="zh-CN"/>
        </w:rPr>
        <w:t>、</w:t>
      </w:r>
      <w:r>
        <w:rPr>
          <w:rFonts w:hint="eastAsia" w:eastAsia="仿宋" w:cs="仿宋"/>
          <w:color w:val="000000"/>
          <w:kern w:val="0"/>
          <w:sz w:val="32"/>
          <w:szCs w:val="32"/>
          <w:lang w:val="en-US" w:eastAsia="zh-CN"/>
        </w:rPr>
        <w:t>小学教师</w:t>
      </w:r>
      <w:r>
        <w:rPr>
          <w:rFonts w:hint="eastAsia" w:eastAsia="仿宋" w:cs="仿宋"/>
          <w:color w:val="000000"/>
          <w:kern w:val="0"/>
          <w:sz w:val="32"/>
          <w:szCs w:val="32"/>
        </w:rPr>
        <w:t>的专业成长发展提供支持、帮助和引领，包括加强培训、开展对教师评价的综合改革等</w:t>
      </w:r>
      <w:r>
        <w:rPr>
          <w:rFonts w:hint="eastAsia" w:eastAsia="仿宋" w:cs="仿宋"/>
          <w:color w:val="000000"/>
          <w:kern w:val="0"/>
          <w:sz w:val="32"/>
          <w:szCs w:val="32"/>
          <w:lang w:eastAsia="zh-CN"/>
        </w:rPr>
        <w:t>，</w:t>
      </w:r>
      <w:r>
        <w:rPr>
          <w:rFonts w:hint="eastAsia" w:eastAsia="仿宋" w:cs="仿宋"/>
          <w:color w:val="000000"/>
          <w:kern w:val="0"/>
          <w:sz w:val="32"/>
          <w:szCs w:val="32"/>
          <w:lang w:val="en-US" w:eastAsia="zh-CN"/>
        </w:rPr>
        <w:t>为盐城地区、西部地区输送更多的优秀师资</w:t>
      </w:r>
      <w:r>
        <w:rPr>
          <w:rFonts w:hint="eastAsia" w:eastAsia="仿宋" w:cs="仿宋"/>
          <w:color w:val="000000"/>
          <w:kern w:val="0"/>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以“三教改革”为抓手，不断提高人才培养质量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eastAsia="仿宋" w:cs="仿宋"/>
          <w:color w:val="000000"/>
          <w:kern w:val="32"/>
          <w:sz w:val="32"/>
          <w:szCs w:val="32"/>
        </w:rPr>
      </w:pPr>
      <w:r>
        <w:rPr>
          <w:rFonts w:hint="eastAsia" w:eastAsia="仿宋" w:cs="仿宋"/>
          <w:color w:val="000000"/>
          <w:kern w:val="0"/>
          <w:sz w:val="32"/>
          <w:szCs w:val="32"/>
          <w:lang w:val="en-US" w:eastAsia="zh-CN"/>
        </w:rPr>
        <w:t>进一步规范学校教学秩序，开展教学工作诊断和改进工作，优化现代职业教育体系贯通培养项目，推动形成同市场需求相适应、同产业结构相匹配的现代职业教育结构和区域布局，产教融合、校企合作不断深化，教育教学质量不断提升，打造职业教育高质量发展新模式。</w:t>
      </w:r>
      <w:r>
        <w:rPr>
          <w:rFonts w:hint="eastAsia" w:eastAsia="仿宋" w:cs="仿宋"/>
          <w:color w:val="000000"/>
          <w:kern w:val="32"/>
          <w:sz w:val="32"/>
          <w:szCs w:val="32"/>
        </w:rPr>
        <w:t>以体验为基础、项目为驱动、实践为路径，全程渗透、分层推进，建立融实习实训、技能竞赛、创新创业为一体的实践教学体系。</w:t>
      </w:r>
      <w:r>
        <w:rPr>
          <w:rFonts w:hint="eastAsia" w:eastAsia="仿宋" w:cs="仿宋"/>
          <w:color w:val="000000"/>
          <w:kern w:val="0"/>
          <w:sz w:val="32"/>
          <w:szCs w:val="32"/>
          <w:lang w:val="en-US" w:eastAsia="zh-CN"/>
        </w:rPr>
        <w:t>不断</w:t>
      </w:r>
      <w:r>
        <w:rPr>
          <w:rFonts w:hint="eastAsia" w:eastAsia="仿宋" w:cs="仿宋"/>
          <w:color w:val="000000"/>
          <w:kern w:val="0"/>
          <w:sz w:val="32"/>
          <w:szCs w:val="32"/>
        </w:rPr>
        <w:t>更新教师教学理念，提升教师专业能力，以“双向双融通”为主要途径，校园（企）共建“双师型”教师培养体系，线上线下发力，增强教师现代课堂教学的胜任力。</w:t>
      </w:r>
      <w:r>
        <w:rPr>
          <w:rFonts w:hint="eastAsia" w:ascii="楷体" w:hAnsi="楷体" w:eastAsia="楷体" w:cs="楷体"/>
          <w:b/>
          <w:bCs/>
          <w:sz w:val="32"/>
          <w:szCs w:val="32"/>
          <w:lang w:val="en-US" w:eastAsia="zh-CN"/>
        </w:rPr>
        <w:t>一是要</w:t>
      </w:r>
      <w:r>
        <w:rPr>
          <w:rFonts w:hint="eastAsia" w:ascii="楷体" w:hAnsi="楷体" w:eastAsia="楷体" w:cs="楷体"/>
          <w:b/>
          <w:bCs/>
          <w:sz w:val="32"/>
          <w:szCs w:val="32"/>
          <w:lang w:val="en-US" w:eastAsia="zh-CN"/>
        </w:rPr>
        <w:t>规范教材选用制度，</w:t>
      </w:r>
      <w:r>
        <w:rPr>
          <w:rFonts w:hint="eastAsia" w:eastAsia="仿宋" w:cs="仿宋"/>
          <w:color w:val="000000"/>
          <w:kern w:val="0"/>
          <w:sz w:val="32"/>
          <w:szCs w:val="32"/>
        </w:rPr>
        <w:t>遴选体现新技术、新工艺、新规范的高质量教材；加大教材建设力度，建设活页式、工作手册式新型教材，校园（企）双元合作开发职业教育规划教材。</w:t>
      </w:r>
      <w:r>
        <w:rPr>
          <w:rFonts w:hint="eastAsia" w:ascii="楷体" w:hAnsi="楷体" w:eastAsia="楷体" w:cs="楷体"/>
          <w:b/>
          <w:bCs/>
          <w:sz w:val="32"/>
          <w:szCs w:val="32"/>
          <w:lang w:val="en-US" w:eastAsia="zh-CN"/>
        </w:rPr>
        <w:t>二是要</w:t>
      </w:r>
      <w:r>
        <w:rPr>
          <w:rFonts w:hint="eastAsia" w:ascii="楷体" w:hAnsi="楷体" w:eastAsia="楷体" w:cs="楷体"/>
          <w:b/>
          <w:bCs/>
          <w:sz w:val="32"/>
          <w:szCs w:val="32"/>
          <w:lang w:val="en-US" w:eastAsia="zh-CN"/>
        </w:rPr>
        <w:t>深化教法改革，</w:t>
      </w:r>
      <w:r>
        <w:rPr>
          <w:rFonts w:hint="eastAsia" w:eastAsia="仿宋" w:cs="仿宋"/>
          <w:color w:val="000000"/>
          <w:kern w:val="0"/>
          <w:sz w:val="32"/>
          <w:szCs w:val="32"/>
        </w:rPr>
        <w:t>推动课堂革命、模块化教学，推广临床诊断式课堂、翻转课堂、混合式教学、理实一体教学等新型教学</w:t>
      </w:r>
      <w:r>
        <w:rPr>
          <w:rFonts w:hint="eastAsia" w:eastAsia="仿宋" w:cs="仿宋"/>
          <w:color w:val="000000"/>
          <w:kern w:val="0"/>
          <w:sz w:val="32"/>
          <w:szCs w:val="32"/>
          <w:lang w:val="en-US" w:eastAsia="zh-CN"/>
        </w:rPr>
        <w:t>模式。</w:t>
      </w:r>
      <w:r>
        <w:rPr>
          <w:rFonts w:hint="eastAsia" w:eastAsia="仿宋" w:cs="仿宋"/>
          <w:color w:val="000000"/>
          <w:kern w:val="0"/>
          <w:sz w:val="32"/>
          <w:szCs w:val="32"/>
          <w:lang w:val="en-US" w:eastAsia="zh-CN"/>
        </w:rPr>
        <w:t>开展“说教学、说专业、说课堂”系列活动，推动学校重视教育教学改革与创新发展，实现</w:t>
      </w:r>
      <w:bookmarkStart w:id="1" w:name="_GoBack"/>
      <w:bookmarkEnd w:id="1"/>
      <w:r>
        <w:rPr>
          <w:rFonts w:hint="eastAsia" w:eastAsia="仿宋" w:cs="仿宋"/>
          <w:color w:val="000000"/>
          <w:kern w:val="0"/>
          <w:sz w:val="32"/>
          <w:szCs w:val="32"/>
          <w:lang w:val="en-US" w:eastAsia="zh-CN"/>
        </w:rPr>
        <w:t>专业负责人明晰专业目标、专业特色及未来发展方向，课程负责人明确课程定位和作用。</w:t>
      </w:r>
      <w:r>
        <w:rPr>
          <w:rFonts w:hint="eastAsia" w:ascii="楷体" w:hAnsi="楷体" w:eastAsia="楷体" w:cs="楷体"/>
          <w:b/>
          <w:bCs/>
          <w:sz w:val="32"/>
          <w:szCs w:val="32"/>
          <w:lang w:val="en-US" w:eastAsia="zh-CN"/>
        </w:rPr>
        <w:t>三是要加强优质资源建设，</w:t>
      </w:r>
      <w:r>
        <w:rPr>
          <w:rFonts w:hint="eastAsia" w:eastAsia="仿宋" w:cs="仿宋"/>
          <w:color w:val="000000"/>
          <w:kern w:val="32"/>
          <w:sz w:val="32"/>
          <w:szCs w:val="32"/>
          <w:lang w:val="en-US" w:eastAsia="zh-CN"/>
        </w:rPr>
        <w:t>积极申报省级专业教学资源库，加强省级在线精品课程建设，不断满足学生的多样化学习需求，逐步形成优质教学资源共建共享体系。</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3" w:firstLineChars="200"/>
        <w:textAlignment w:val="auto"/>
        <w:rPr>
          <w:rFonts w:hint="eastAsia" w:ascii="黑体" w:hAnsi="黑体" w:eastAsia="黑体" w:cs="黑体"/>
          <w:b/>
          <w:bCs/>
          <w:color w:val="000000"/>
          <w:kern w:val="2"/>
          <w:sz w:val="32"/>
          <w:szCs w:val="32"/>
          <w:lang w:val="en-US" w:eastAsia="zh-CN" w:bidi="ar-SA"/>
        </w:rPr>
      </w:pPr>
      <w:r>
        <w:rPr>
          <w:rFonts w:hint="eastAsia" w:ascii="黑体" w:hAnsi="黑体" w:eastAsia="黑体" w:cs="黑体"/>
          <w:b/>
          <w:bCs/>
          <w:color w:val="000000"/>
          <w:kern w:val="2"/>
          <w:sz w:val="32"/>
          <w:szCs w:val="32"/>
          <w:lang w:val="en-US" w:eastAsia="zh-CN" w:bidi="ar-SA"/>
        </w:rPr>
        <w:t>以高层次人才为支撑，着力强化师资队伍建设</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textAlignment w:val="auto"/>
        <w:rPr>
          <w:rFonts w:hint="default" w:eastAsia="仿宋" w:cs="宋体" w:asciiTheme="minorHAnsi" w:hAnsiTheme="minorHAnsi"/>
          <w:color w:val="000000"/>
          <w:kern w:val="2"/>
          <w:sz w:val="32"/>
          <w:szCs w:val="32"/>
          <w:lang w:val="en-US" w:eastAsia="zh-CN" w:bidi="ar-SA"/>
        </w:rPr>
      </w:pPr>
      <w:r>
        <w:rPr>
          <w:rFonts w:hint="default" w:eastAsia="仿宋" w:cs="宋体" w:asciiTheme="minorHAnsi" w:hAnsiTheme="minorHAnsi"/>
          <w:color w:val="000000"/>
          <w:kern w:val="2"/>
          <w:sz w:val="32"/>
          <w:szCs w:val="32"/>
          <w:lang w:val="en-US" w:eastAsia="zh-CN" w:bidi="ar-SA"/>
        </w:rPr>
        <w:t>在人才的争夺战中，所有高校都在奋力奔跑，对于我校而言，高层次人才是改变学科面貌、实现</w:t>
      </w:r>
      <w:r>
        <w:rPr>
          <w:rFonts w:hint="eastAsia" w:eastAsia="仿宋" w:cs="宋体"/>
          <w:color w:val="000000"/>
          <w:kern w:val="2"/>
          <w:sz w:val="32"/>
          <w:szCs w:val="32"/>
          <w:lang w:val="en-US" w:eastAsia="zh-CN" w:bidi="ar-SA"/>
        </w:rPr>
        <w:t>高质量</w:t>
      </w:r>
      <w:r>
        <w:rPr>
          <w:rFonts w:hint="default" w:eastAsia="仿宋" w:cs="宋体" w:asciiTheme="minorHAnsi" w:hAnsiTheme="minorHAnsi"/>
          <w:color w:val="000000"/>
          <w:kern w:val="2"/>
          <w:sz w:val="32"/>
          <w:szCs w:val="32"/>
          <w:lang w:val="en-US" w:eastAsia="zh-CN" w:bidi="ar-SA"/>
        </w:rPr>
        <w:t>发展的关键。 学校当前高层次人才工作的基本思路是引育并举。</w:t>
      </w:r>
      <w:r>
        <w:rPr>
          <w:rFonts w:hint="eastAsia" w:eastAsia="仿宋" w:cs="宋体"/>
          <w:color w:val="000000"/>
          <w:kern w:val="2"/>
          <w:sz w:val="32"/>
          <w:szCs w:val="32"/>
          <w:lang w:val="en-US" w:eastAsia="zh-CN" w:bidi="ar-SA"/>
        </w:rPr>
        <w:t>要</w:t>
      </w:r>
      <w:r>
        <w:rPr>
          <w:rFonts w:hint="default" w:eastAsia="仿宋" w:cs="宋体" w:asciiTheme="minorHAnsi" w:hAnsiTheme="minorHAnsi"/>
          <w:color w:val="000000"/>
          <w:kern w:val="2"/>
          <w:sz w:val="32"/>
          <w:szCs w:val="32"/>
          <w:lang w:val="en-US" w:eastAsia="zh-CN" w:bidi="ar-SA"/>
        </w:rPr>
        <w:t>紧密围绕学科发展需求和专业建设特点，畅通人才引进渠道，加大紧缺专业</w:t>
      </w:r>
      <w:r>
        <w:rPr>
          <w:rFonts w:hint="eastAsia" w:eastAsia="仿宋" w:cs="宋体"/>
          <w:color w:val="000000"/>
          <w:kern w:val="2"/>
          <w:sz w:val="32"/>
          <w:szCs w:val="32"/>
          <w:lang w:val="en-US" w:eastAsia="zh-CN" w:bidi="ar-SA"/>
        </w:rPr>
        <w:t>高层次</w:t>
      </w:r>
      <w:r>
        <w:rPr>
          <w:rFonts w:hint="default" w:eastAsia="仿宋" w:cs="宋体" w:asciiTheme="minorHAnsi" w:hAnsiTheme="minorHAnsi"/>
          <w:color w:val="000000"/>
          <w:kern w:val="2"/>
          <w:sz w:val="32"/>
          <w:szCs w:val="32"/>
          <w:lang w:val="en-US" w:eastAsia="zh-CN" w:bidi="ar-SA"/>
        </w:rPr>
        <w:t>人才引进力度</w:t>
      </w:r>
      <w:r>
        <w:rPr>
          <w:rFonts w:hint="eastAsia" w:eastAsia="仿宋" w:cs="宋体"/>
          <w:color w:val="000000"/>
          <w:kern w:val="2"/>
          <w:sz w:val="32"/>
          <w:szCs w:val="32"/>
          <w:lang w:val="en-US" w:eastAsia="zh-CN" w:bidi="ar-SA"/>
        </w:rPr>
        <w:t>，特别要高度都重视引、</w:t>
      </w:r>
      <w:r>
        <w:rPr>
          <w:rFonts w:hint="eastAsia" w:eastAsia="仿宋" w:cs="宋体" w:asciiTheme="minorHAnsi" w:hAnsiTheme="minorHAnsi"/>
          <w:color w:val="000000"/>
          <w:kern w:val="2"/>
          <w:sz w:val="32"/>
          <w:szCs w:val="32"/>
          <w:lang w:val="en-US" w:eastAsia="zh-CN" w:bidi="ar-SA"/>
        </w:rPr>
        <w:t>培青年博士工作，出台《关于鼓励教职工</w:t>
      </w:r>
      <w:r>
        <w:rPr>
          <w:rFonts w:hint="eastAsia" w:eastAsia="仿宋" w:cs="宋体"/>
          <w:color w:val="000000"/>
          <w:kern w:val="2"/>
          <w:sz w:val="32"/>
          <w:szCs w:val="32"/>
          <w:lang w:val="en-US" w:eastAsia="zh-CN" w:bidi="ar-SA"/>
        </w:rPr>
        <w:t>攻读博士研究生奖励与管理办法</w:t>
      </w:r>
      <w:r>
        <w:rPr>
          <w:rFonts w:hint="eastAsia" w:eastAsia="仿宋" w:cs="宋体" w:asciiTheme="minorHAnsi" w:hAnsiTheme="minorHAnsi"/>
          <w:color w:val="000000"/>
          <w:kern w:val="2"/>
          <w:sz w:val="32"/>
          <w:szCs w:val="32"/>
          <w:lang w:val="en-US" w:eastAsia="zh-CN" w:bidi="ar-SA"/>
        </w:rPr>
        <w:t>》，不断提</w:t>
      </w:r>
      <w:r>
        <w:rPr>
          <w:rFonts w:hint="eastAsia" w:eastAsia="仿宋" w:cs="宋体"/>
          <w:color w:val="000000"/>
          <w:kern w:val="2"/>
          <w:sz w:val="32"/>
          <w:szCs w:val="32"/>
          <w:lang w:val="en-US" w:eastAsia="zh-CN" w:bidi="ar-SA"/>
        </w:rPr>
        <w:t>高博士教师比例</w:t>
      </w:r>
      <w:r>
        <w:rPr>
          <w:rFonts w:hint="default" w:eastAsia="仿宋" w:cs="宋体" w:asciiTheme="minorHAnsi" w:hAnsiTheme="minorHAnsi"/>
          <w:color w:val="000000"/>
          <w:kern w:val="2"/>
          <w:sz w:val="32"/>
          <w:szCs w:val="32"/>
          <w:lang w:val="en-US" w:eastAsia="zh-CN" w:bidi="ar-SA"/>
        </w:rPr>
        <w:t>。加强人才梯队建设，构建中青年教师与资深教授相互衔接的连续培养模式，</w:t>
      </w:r>
      <w:r>
        <w:rPr>
          <w:rFonts w:hint="eastAsia" w:eastAsia="仿宋" w:cs="仿宋"/>
          <w:color w:val="000000"/>
          <w:sz w:val="32"/>
          <w:szCs w:val="32"/>
        </w:rPr>
        <w:t>培育一批具有发展潜力的中青年拔尖人才</w:t>
      </w:r>
      <w:r>
        <w:rPr>
          <w:rFonts w:hint="eastAsia" w:eastAsia="仿宋" w:cs="仿宋"/>
          <w:color w:val="000000"/>
          <w:sz w:val="32"/>
          <w:szCs w:val="32"/>
          <w:lang w:eastAsia="zh-CN"/>
        </w:rPr>
        <w:t>，</w:t>
      </w:r>
      <w:r>
        <w:rPr>
          <w:rFonts w:hint="eastAsia" w:eastAsia="仿宋" w:cs="仿宋"/>
          <w:color w:val="000000"/>
          <w:sz w:val="32"/>
          <w:szCs w:val="32"/>
        </w:rPr>
        <w:t>打造一批高水平学术</w:t>
      </w:r>
      <w:r>
        <w:rPr>
          <w:rFonts w:hint="eastAsia" w:eastAsia="仿宋" w:cs="宋体" w:asciiTheme="minorHAnsi" w:hAnsiTheme="minorHAnsi"/>
          <w:color w:val="000000"/>
          <w:kern w:val="2"/>
          <w:sz w:val="32"/>
          <w:szCs w:val="32"/>
          <w:lang w:val="en-US" w:eastAsia="zh-CN" w:bidi="ar-SA"/>
        </w:rPr>
        <w:t>团队，</w:t>
      </w:r>
      <w:r>
        <w:rPr>
          <w:rFonts w:hint="eastAsia" w:eastAsia="仿宋" w:cs="宋体"/>
          <w:color w:val="000000"/>
          <w:kern w:val="2"/>
          <w:sz w:val="32"/>
          <w:szCs w:val="32"/>
          <w:lang w:val="en-US" w:eastAsia="zh-CN" w:bidi="ar-SA"/>
        </w:rPr>
        <w:t>积极推进“</w:t>
      </w:r>
      <w:r>
        <w:rPr>
          <w:rFonts w:hint="default" w:eastAsia="仿宋" w:cs="宋体" w:asciiTheme="minorHAnsi" w:hAnsiTheme="minorHAnsi"/>
          <w:color w:val="000000"/>
          <w:kern w:val="2"/>
          <w:sz w:val="32"/>
          <w:szCs w:val="32"/>
          <w:lang w:val="en-US" w:eastAsia="zh-CN" w:bidi="ar-SA"/>
        </w:rPr>
        <w:t>双师型</w:t>
      </w:r>
      <w:r>
        <w:rPr>
          <w:rFonts w:hint="eastAsia" w:eastAsia="仿宋" w:cs="宋体"/>
          <w:color w:val="000000"/>
          <w:kern w:val="2"/>
          <w:sz w:val="32"/>
          <w:szCs w:val="32"/>
          <w:lang w:val="en-US" w:eastAsia="zh-CN" w:bidi="ar-SA"/>
        </w:rPr>
        <w:t>”</w:t>
      </w:r>
      <w:r>
        <w:rPr>
          <w:rFonts w:hint="default" w:eastAsia="仿宋" w:cs="宋体" w:asciiTheme="minorHAnsi" w:hAnsiTheme="minorHAnsi"/>
          <w:color w:val="000000"/>
          <w:kern w:val="2"/>
          <w:sz w:val="32"/>
          <w:szCs w:val="32"/>
          <w:lang w:val="en-US" w:eastAsia="zh-CN" w:bidi="ar-SA"/>
        </w:rPr>
        <w:t>教师队伍建设。</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3" w:firstLineChars="200"/>
        <w:textAlignment w:val="auto"/>
        <w:rPr>
          <w:rFonts w:hint="eastAsia" w:ascii="黑体" w:hAnsi="黑体" w:eastAsia="黑体" w:cs="黑体"/>
          <w:b/>
          <w:bCs/>
          <w:color w:val="000000"/>
          <w:kern w:val="2"/>
          <w:sz w:val="32"/>
          <w:szCs w:val="32"/>
          <w:lang w:val="en-US" w:eastAsia="zh-CN" w:bidi="ar-SA"/>
        </w:rPr>
      </w:pPr>
      <w:r>
        <w:rPr>
          <w:rFonts w:hint="eastAsia" w:ascii="黑体" w:hAnsi="黑体" w:eastAsia="黑体" w:cs="黑体"/>
          <w:b/>
          <w:bCs/>
          <w:color w:val="000000"/>
          <w:kern w:val="2"/>
          <w:sz w:val="32"/>
          <w:szCs w:val="32"/>
          <w:lang w:val="en-US" w:eastAsia="zh-CN" w:bidi="ar-SA"/>
        </w:rPr>
        <w:t>以深化改革为牵引，持续提升内部治理能力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eastAsia="仿宋" w:cs="宋体" w:asciiTheme="minorHAnsi" w:hAnsiTheme="minorHAnsi"/>
          <w:color w:val="000000"/>
          <w:kern w:val="2"/>
          <w:sz w:val="32"/>
          <w:szCs w:val="32"/>
          <w:lang w:val="en-US" w:eastAsia="zh-CN" w:bidi="ar-SA"/>
        </w:rPr>
      </w:pPr>
      <w:r>
        <w:rPr>
          <w:rFonts w:hint="eastAsia" w:eastAsia="仿宋" w:cs="宋体"/>
          <w:color w:val="000000"/>
          <w:kern w:val="2"/>
          <w:sz w:val="32"/>
          <w:szCs w:val="32"/>
          <w:lang w:val="en-US" w:eastAsia="zh-CN" w:bidi="ar-SA"/>
        </w:rPr>
        <w:t>进一步</w:t>
      </w:r>
      <w:r>
        <w:rPr>
          <w:rFonts w:hint="eastAsia" w:eastAsia="仿宋" w:cs="宋体" w:asciiTheme="minorHAnsi" w:hAnsiTheme="minorHAnsi"/>
          <w:color w:val="000000"/>
          <w:kern w:val="2"/>
          <w:sz w:val="32"/>
          <w:szCs w:val="32"/>
          <w:lang w:val="en-US" w:eastAsia="zh-CN" w:bidi="ar-SA"/>
        </w:rPr>
        <w:t>推动学校治理体系和治理能力现代化，</w:t>
      </w:r>
      <w:r>
        <w:rPr>
          <w:rFonts w:hint="eastAsia" w:ascii="楷体" w:hAnsi="楷体" w:eastAsia="楷体" w:cs="楷体"/>
          <w:b/>
          <w:bCs/>
          <w:sz w:val="32"/>
          <w:szCs w:val="32"/>
          <w:lang w:val="en-US" w:eastAsia="zh-CN"/>
        </w:rPr>
        <w:t>基础是完善学校治理结构，</w:t>
      </w:r>
      <w:r>
        <w:rPr>
          <w:rFonts w:hint="eastAsia" w:eastAsia="仿宋" w:cs="宋体" w:asciiTheme="minorHAnsi" w:hAnsiTheme="minorHAnsi"/>
          <w:color w:val="000000"/>
          <w:kern w:val="2"/>
          <w:sz w:val="32"/>
          <w:szCs w:val="32"/>
          <w:lang w:val="en-US" w:eastAsia="zh-CN" w:bidi="ar-SA"/>
        </w:rPr>
        <w:t>全面理解和正确应对自身内部治理面临的新挑战，有效</w:t>
      </w:r>
      <w:r>
        <w:rPr>
          <w:rFonts w:hint="eastAsia" w:eastAsia="仿宋" w:cs="宋体"/>
          <w:color w:val="000000"/>
          <w:kern w:val="2"/>
          <w:sz w:val="32"/>
          <w:szCs w:val="32"/>
          <w:lang w:val="en-US" w:eastAsia="zh-CN" w:bidi="ar-SA"/>
        </w:rPr>
        <w:t>深化</w:t>
      </w:r>
      <w:r>
        <w:rPr>
          <w:rFonts w:hint="eastAsia" w:eastAsia="仿宋" w:cs="宋体" w:asciiTheme="minorHAnsi" w:hAnsiTheme="minorHAnsi"/>
          <w:color w:val="000000"/>
          <w:kern w:val="2"/>
          <w:sz w:val="32"/>
          <w:szCs w:val="32"/>
          <w:lang w:val="en-US" w:eastAsia="zh-CN" w:bidi="ar-SA"/>
        </w:rPr>
        <w:t>学校评价改革、教师评价改革、学生评价改革和用人评价改革</w:t>
      </w:r>
      <w:r>
        <w:rPr>
          <w:rFonts w:hint="eastAsia" w:eastAsia="仿宋" w:cs="宋体"/>
          <w:color w:val="000000"/>
          <w:kern w:val="2"/>
          <w:sz w:val="32"/>
          <w:szCs w:val="32"/>
          <w:lang w:val="en-US" w:eastAsia="zh-CN" w:bidi="ar-SA"/>
        </w:rPr>
        <w:t>等</w:t>
      </w:r>
      <w:r>
        <w:rPr>
          <w:rFonts w:hint="eastAsia" w:eastAsia="仿宋" w:cs="宋体" w:asciiTheme="minorHAnsi" w:hAnsiTheme="minorHAnsi"/>
          <w:color w:val="000000"/>
          <w:kern w:val="2"/>
          <w:sz w:val="32"/>
          <w:szCs w:val="32"/>
          <w:lang w:val="en-US" w:eastAsia="zh-CN" w:bidi="ar-SA"/>
        </w:rPr>
        <w:t>，不断推进学校内部治理体系和治理能力现代化。</w:t>
      </w:r>
      <w:r>
        <w:rPr>
          <w:rFonts w:hint="eastAsia" w:ascii="楷体" w:hAnsi="楷体" w:eastAsia="楷体" w:cs="楷体"/>
          <w:b/>
          <w:bCs/>
          <w:sz w:val="32"/>
          <w:szCs w:val="32"/>
          <w:lang w:val="en-US" w:eastAsia="zh-CN"/>
        </w:rPr>
        <w:t>重点是提升管理服务水平，</w:t>
      </w:r>
      <w:r>
        <w:rPr>
          <w:rFonts w:hint="default" w:eastAsia="仿宋" w:cs="宋体" w:asciiTheme="minorHAnsi" w:hAnsiTheme="minorHAnsi"/>
          <w:color w:val="000000"/>
          <w:kern w:val="2"/>
          <w:sz w:val="32"/>
          <w:szCs w:val="32"/>
          <w:lang w:val="en-US" w:eastAsia="zh-CN" w:bidi="ar-SA"/>
        </w:rPr>
        <w:t>强化</w:t>
      </w:r>
      <w:r>
        <w:rPr>
          <w:rFonts w:hint="eastAsia" w:eastAsia="仿宋" w:cs="宋体"/>
          <w:color w:val="000000"/>
          <w:kern w:val="2"/>
          <w:sz w:val="32"/>
          <w:szCs w:val="32"/>
          <w:lang w:val="en-US" w:eastAsia="zh-CN" w:bidi="ar-SA"/>
        </w:rPr>
        <w:t>“</w:t>
      </w:r>
      <w:r>
        <w:rPr>
          <w:rFonts w:hint="default" w:eastAsia="仿宋" w:cs="宋体" w:asciiTheme="minorHAnsi" w:hAnsiTheme="minorHAnsi"/>
          <w:color w:val="000000"/>
          <w:kern w:val="2"/>
          <w:sz w:val="32"/>
          <w:szCs w:val="32"/>
          <w:lang w:val="en-US" w:eastAsia="zh-CN" w:bidi="ar-SA"/>
        </w:rPr>
        <w:t>办学以教师为本、育人以学生为本</w:t>
      </w:r>
      <w:r>
        <w:rPr>
          <w:rFonts w:hint="eastAsia" w:eastAsia="仿宋" w:cs="宋体"/>
          <w:color w:val="000000"/>
          <w:kern w:val="2"/>
          <w:sz w:val="32"/>
          <w:szCs w:val="32"/>
          <w:lang w:val="en-US" w:eastAsia="zh-CN" w:bidi="ar-SA"/>
        </w:rPr>
        <w:t>”</w:t>
      </w:r>
      <w:r>
        <w:rPr>
          <w:rFonts w:hint="default" w:eastAsia="仿宋" w:cs="宋体" w:asciiTheme="minorHAnsi" w:hAnsiTheme="minorHAnsi"/>
          <w:color w:val="000000"/>
          <w:kern w:val="2"/>
          <w:sz w:val="32"/>
          <w:szCs w:val="32"/>
          <w:lang w:val="en-US" w:eastAsia="zh-CN" w:bidi="ar-SA"/>
        </w:rPr>
        <w:t>的理念，努力为教师潜心教学科研、学生成长成才提供更好的环境和条件</w:t>
      </w:r>
      <w:r>
        <w:rPr>
          <w:rFonts w:hint="eastAsia" w:eastAsia="仿宋" w:cs="宋体" w:asciiTheme="minorHAnsi" w:hAnsiTheme="minorHAnsi"/>
          <w:color w:val="000000"/>
          <w:kern w:val="2"/>
          <w:sz w:val="32"/>
          <w:szCs w:val="32"/>
          <w:lang w:val="en-US" w:eastAsia="zh-CN" w:bidi="ar-SA"/>
        </w:rPr>
        <w:t>，</w:t>
      </w:r>
      <w:r>
        <w:rPr>
          <w:rFonts w:hint="default" w:eastAsia="仿宋" w:cs="宋体" w:asciiTheme="minorHAnsi" w:hAnsiTheme="minorHAnsi"/>
          <w:color w:val="000000"/>
          <w:kern w:val="2"/>
          <w:sz w:val="32"/>
          <w:szCs w:val="32"/>
          <w:lang w:val="en-US" w:eastAsia="zh-CN" w:bidi="ar-SA"/>
        </w:rPr>
        <w:t>以调整职能、理顺关系、提高效率、强化服务为目标，不断提升</w:t>
      </w:r>
      <w:r>
        <w:rPr>
          <w:rFonts w:hint="eastAsia" w:eastAsia="仿宋" w:cs="宋体"/>
          <w:color w:val="000000"/>
          <w:kern w:val="2"/>
          <w:sz w:val="32"/>
          <w:szCs w:val="32"/>
          <w:lang w:val="en-US" w:eastAsia="zh-CN" w:bidi="ar-SA"/>
        </w:rPr>
        <w:t>各级</w:t>
      </w:r>
      <w:r>
        <w:rPr>
          <w:rFonts w:hint="default" w:eastAsia="仿宋" w:cs="宋体" w:asciiTheme="minorHAnsi" w:hAnsiTheme="minorHAnsi"/>
          <w:color w:val="000000"/>
          <w:kern w:val="2"/>
          <w:sz w:val="32"/>
          <w:szCs w:val="32"/>
          <w:lang w:val="en-US" w:eastAsia="zh-CN" w:bidi="ar-SA"/>
        </w:rPr>
        <w:t>干部</w:t>
      </w:r>
      <w:r>
        <w:rPr>
          <w:rFonts w:hint="eastAsia" w:eastAsia="仿宋" w:cs="宋体"/>
          <w:color w:val="000000"/>
          <w:kern w:val="2"/>
          <w:sz w:val="32"/>
          <w:szCs w:val="32"/>
          <w:lang w:val="en-US" w:eastAsia="zh-CN" w:bidi="ar-SA"/>
        </w:rPr>
        <w:t>推动学校高质量发展的能力和服务师生的能力</w:t>
      </w:r>
      <w:r>
        <w:rPr>
          <w:rFonts w:hint="eastAsia" w:eastAsia="仿宋" w:cs="宋体" w:asciiTheme="minorHAnsi" w:hAnsiTheme="minorHAnsi"/>
          <w:color w:val="000000"/>
          <w:kern w:val="2"/>
          <w:sz w:val="32"/>
          <w:szCs w:val="32"/>
          <w:lang w:val="en-US" w:eastAsia="zh-CN" w:bidi="ar-SA"/>
        </w:rPr>
        <w:t>。</w:t>
      </w:r>
      <w:r>
        <w:rPr>
          <w:rFonts w:hint="eastAsia" w:ascii="楷体" w:hAnsi="楷体" w:eastAsia="楷体" w:cs="楷体"/>
          <w:b/>
          <w:bCs/>
          <w:sz w:val="32"/>
          <w:szCs w:val="32"/>
          <w:lang w:val="en-US" w:eastAsia="zh-CN"/>
        </w:rPr>
        <w:t>关键是激发学院办学活力，</w:t>
      </w:r>
      <w:r>
        <w:rPr>
          <w:rFonts w:hint="eastAsia" w:eastAsia="仿宋" w:cs="宋体" w:asciiTheme="minorHAnsi" w:hAnsiTheme="minorHAnsi"/>
          <w:color w:val="000000"/>
          <w:kern w:val="2"/>
          <w:sz w:val="32"/>
          <w:szCs w:val="32"/>
          <w:lang w:val="en-US" w:eastAsia="zh-CN" w:bidi="ar-SA"/>
        </w:rPr>
        <w:t>通过实施“一院一策”改革，深化“放管服</w:t>
      </w:r>
      <w:r>
        <w:rPr>
          <w:rFonts w:hint="eastAsia" w:eastAsia="仿宋" w:cs="宋体"/>
          <w:color w:val="000000"/>
          <w:kern w:val="2"/>
          <w:sz w:val="32"/>
          <w:szCs w:val="32"/>
          <w:lang w:val="en-US" w:eastAsia="zh-CN" w:bidi="ar-SA"/>
        </w:rPr>
        <w:t>”</w:t>
      </w:r>
      <w:r>
        <w:rPr>
          <w:rFonts w:hint="eastAsia" w:eastAsia="仿宋" w:cs="宋体" w:asciiTheme="minorHAnsi" w:hAnsiTheme="minorHAnsi"/>
          <w:color w:val="000000"/>
          <w:kern w:val="2"/>
          <w:sz w:val="32"/>
          <w:szCs w:val="32"/>
          <w:lang w:val="en-US" w:eastAsia="zh-CN" w:bidi="ar-SA"/>
        </w:rPr>
        <w:t>改革，给学院更大的办学自主权，调动学院在人员聘用管理、资金使用分配、资源配置等方面的积极性，把学校事业发展的动力结构由“牵引式</w:t>
      </w:r>
      <w:r>
        <w:rPr>
          <w:rFonts w:hint="eastAsia" w:eastAsia="仿宋" w:cs="宋体"/>
          <w:color w:val="000000"/>
          <w:kern w:val="2"/>
          <w:sz w:val="32"/>
          <w:szCs w:val="32"/>
          <w:lang w:val="en-US" w:eastAsia="zh-CN" w:bidi="ar-SA"/>
        </w:rPr>
        <w:t>”</w:t>
      </w:r>
      <w:r>
        <w:rPr>
          <w:rFonts w:hint="eastAsia" w:eastAsia="仿宋" w:cs="宋体" w:asciiTheme="minorHAnsi" w:hAnsiTheme="minorHAnsi"/>
          <w:color w:val="000000"/>
          <w:kern w:val="2"/>
          <w:sz w:val="32"/>
          <w:szCs w:val="32"/>
          <w:lang w:val="en-US" w:eastAsia="zh-CN" w:bidi="ar-SA"/>
        </w:rPr>
        <w:t>变为</w:t>
      </w:r>
      <w:r>
        <w:rPr>
          <w:rFonts w:hint="eastAsia" w:eastAsia="仿宋" w:cs="宋体"/>
          <w:color w:val="000000"/>
          <w:kern w:val="2"/>
          <w:sz w:val="32"/>
          <w:szCs w:val="32"/>
          <w:lang w:val="en-US" w:eastAsia="zh-CN" w:bidi="ar-SA"/>
        </w:rPr>
        <w:t>“</w:t>
      </w:r>
      <w:r>
        <w:rPr>
          <w:rFonts w:hint="eastAsia" w:eastAsia="仿宋" w:cs="宋体" w:asciiTheme="minorHAnsi" w:hAnsiTheme="minorHAnsi"/>
          <w:color w:val="000000"/>
          <w:kern w:val="2"/>
          <w:sz w:val="32"/>
          <w:szCs w:val="32"/>
          <w:lang w:val="en-US" w:eastAsia="zh-CN" w:bidi="ar-SA"/>
        </w:rPr>
        <w:t>动车组</w:t>
      </w:r>
      <w:r>
        <w:rPr>
          <w:rFonts w:hint="eastAsia" w:eastAsia="仿宋" w:cs="宋体"/>
          <w:color w:val="000000"/>
          <w:kern w:val="2"/>
          <w:sz w:val="32"/>
          <w:szCs w:val="32"/>
          <w:lang w:val="en-US" w:eastAsia="zh-CN" w:bidi="ar-SA"/>
        </w:rPr>
        <w:t>”</w:t>
      </w:r>
      <w:r>
        <w:rPr>
          <w:rFonts w:hint="eastAsia" w:eastAsia="仿宋" w:cs="宋体" w:asciiTheme="minorHAnsi" w:hAnsiTheme="minorHAnsi"/>
          <w:color w:val="000000"/>
          <w:kern w:val="2"/>
          <w:sz w:val="32"/>
          <w:szCs w:val="32"/>
          <w:lang w:val="en-US" w:eastAsia="zh-CN" w:bidi="ar-SA"/>
        </w:rPr>
        <w:t>，让每个学院</w:t>
      </w:r>
      <w:r>
        <w:rPr>
          <w:rFonts w:hint="eastAsia" w:eastAsia="仿宋" w:cs="宋体"/>
          <w:color w:val="000000"/>
          <w:kern w:val="2"/>
          <w:sz w:val="32"/>
          <w:szCs w:val="32"/>
          <w:lang w:val="en-US" w:eastAsia="zh-CN" w:bidi="ar-SA"/>
        </w:rPr>
        <w:t>、部门</w:t>
      </w:r>
      <w:r>
        <w:rPr>
          <w:rFonts w:hint="eastAsia" w:eastAsia="仿宋" w:cs="宋体" w:asciiTheme="minorHAnsi" w:hAnsiTheme="minorHAnsi"/>
          <w:color w:val="000000"/>
          <w:kern w:val="2"/>
          <w:sz w:val="32"/>
          <w:szCs w:val="32"/>
          <w:lang w:val="en-US" w:eastAsia="zh-CN" w:bidi="ar-SA"/>
        </w:rPr>
        <w:t>都变成学校发展的动力源。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五、以提升办学层次为目标，广泛凝聚发展共识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百年未有之大变局和高等教育发展新形势，深刻考验着学校的治理能力和应变手段。因此，我们在解决问题过程中，</w:t>
      </w:r>
      <w:r>
        <w:rPr>
          <w:rFonts w:hint="default" w:ascii="楷体" w:hAnsi="楷体" w:eastAsia="楷体" w:cs="楷体"/>
          <w:b/>
          <w:bCs/>
          <w:sz w:val="32"/>
          <w:szCs w:val="32"/>
          <w:lang w:val="en-US" w:eastAsia="zh-CN"/>
        </w:rPr>
        <w:t>要锚定目标，下好发展“一盘棋”。</w:t>
      </w:r>
      <w:r>
        <w:rPr>
          <w:rFonts w:hint="default" w:ascii="仿宋" w:hAnsi="仿宋" w:eastAsia="仿宋" w:cs="仿宋"/>
          <w:kern w:val="2"/>
          <w:sz w:val="32"/>
          <w:szCs w:val="32"/>
          <w:lang w:val="en-US" w:eastAsia="zh-CN" w:bidi="ar-SA"/>
        </w:rPr>
        <w:t>党的二十大报告首次将教育、科技、人才一体部署，全校上下要认真学习理解工作报告和工作要点，牢固树立“一盘棋”思想，洞察时与势，把握危与机，顺时应势、化危为机，力争实现教育教学上水平、科学研究上台阶、管理服务上层次。</w:t>
      </w:r>
      <w:r>
        <w:rPr>
          <w:rFonts w:hint="eastAsia" w:ascii="楷体" w:hAnsi="楷体" w:eastAsia="楷体" w:cs="楷体"/>
          <w:b/>
          <w:bCs/>
          <w:sz w:val="32"/>
          <w:szCs w:val="32"/>
          <w:lang w:val="en-US" w:eastAsia="zh-CN"/>
        </w:rPr>
        <w:t>要凝聚力量，守住发展“一条心”。</w:t>
      </w:r>
      <w:r>
        <w:rPr>
          <w:rFonts w:hint="eastAsia" w:ascii="仿宋" w:hAnsi="仿宋" w:eastAsia="仿宋" w:cs="仿宋"/>
          <w:sz w:val="32"/>
          <w:szCs w:val="32"/>
          <w:lang w:val="en-US" w:eastAsia="zh-CN"/>
        </w:rPr>
        <w:t>学校“十四五”发展规划提出了“建设特色鲜明更高层次地方应用型高校”目标，全校上下更需要凝聚奋斗的共识，把谋发展放在首位，准确把握学校愿景目标的前瞻性、时代性和长期性，心往一处想、劲往一处使，画好时间表和线路图，用发展换取空间，用发展赢取主动。</w:t>
      </w:r>
      <w:r>
        <w:rPr>
          <w:rFonts w:hint="default" w:ascii="楷体" w:hAnsi="楷体" w:eastAsia="楷体" w:cs="楷体"/>
          <w:b/>
          <w:bCs/>
          <w:sz w:val="32"/>
          <w:szCs w:val="32"/>
          <w:lang w:val="en-US" w:eastAsia="zh-CN"/>
        </w:rPr>
        <w:t>要锤炼本领，拧成发展“一股劲”。</w:t>
      </w:r>
      <w:r>
        <w:rPr>
          <w:rFonts w:hint="default" w:ascii="仿宋" w:hAnsi="仿宋" w:eastAsia="仿宋" w:cs="仿宋"/>
          <w:sz w:val="32"/>
          <w:szCs w:val="32"/>
          <w:lang w:val="en-US" w:eastAsia="zh-CN"/>
        </w:rPr>
        <w:t>全校上下要“干”字当头、“快”字为要、“实”字托底，下硬功夫，下狠功夫，下苦功夫，扎实做好工作落实的“最后一公里”</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确保学校</w:t>
      </w:r>
      <w:r>
        <w:rPr>
          <w:rFonts w:hint="eastAsia" w:ascii="仿宋" w:hAnsi="仿宋" w:eastAsia="仿宋" w:cs="仿宋"/>
          <w:sz w:val="32"/>
          <w:szCs w:val="32"/>
          <w:lang w:val="en-US" w:eastAsia="zh-CN"/>
        </w:rPr>
        <w:t>“十四五”时期目标任务落地见效</w:t>
      </w:r>
      <w:r>
        <w:rPr>
          <w:rFonts w:hint="default"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位代表，学校发展道路上仍面临着很多复杂的矛盾和问题，我们已经啃下了不少硬骨头但还有许多硬骨头要啃，我们攻克了不少难关但还有许多难关要攻克。2023年是全面贯彻落实党的二十大精神的开局之年，是深入实施学校“十四五”发展规划的关键之年，我们要继续高擎习近平新时代中国特色社会主义思想伟大旗帜，在推动学校办学发展中同服务党和国家工作大局相结合，同推动制度集成、防范化解重大风险、激发奋进力量相结合，凝心聚力、接续前行，</w:t>
      </w:r>
      <w:r>
        <w:rPr>
          <w:rFonts w:hint="eastAsia" w:ascii="Times New Roman" w:hAnsi="Times New Roman" w:eastAsia="仿宋" w:cs="方正仿宋_GBK"/>
          <w:color w:val="000000"/>
          <w:sz w:val="32"/>
          <w:szCs w:val="32"/>
          <w:lang w:val="en-US" w:eastAsia="zh-CN"/>
        </w:rPr>
        <w:t>奋力书写中国式现代化盐城幼专新篇章</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2D2D4E"/>
    <w:multiLevelType w:val="singleLevel"/>
    <w:tmpl w:val="C82D2D4E"/>
    <w:lvl w:ilvl="0" w:tentative="0">
      <w:start w:val="2"/>
      <w:numFmt w:val="chineseCounting"/>
      <w:suff w:val="nothing"/>
      <w:lvlText w:val="%1、"/>
      <w:lvlJc w:val="left"/>
      <w:rPr>
        <w:rFonts w:hint="eastAsia"/>
      </w:rPr>
    </w:lvl>
  </w:abstractNum>
  <w:abstractNum w:abstractNumId="1">
    <w:nsid w:val="49EE73C6"/>
    <w:multiLevelType w:val="singleLevel"/>
    <w:tmpl w:val="49EE73C6"/>
    <w:lvl w:ilvl="0" w:tentative="0">
      <w:start w:val="4"/>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